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E9" w:rsidRDefault="003C20E9"/>
    <w:p w:rsidR="003C20E9" w:rsidRDefault="002E4C56">
      <w:pPr>
        <w:spacing w:line="360" w:lineRule="auto"/>
        <w:jc w:val="center"/>
        <w:rPr>
          <w:b/>
          <w:sz w:val="32"/>
          <w:szCs w:val="32"/>
        </w:rPr>
      </w:pPr>
      <w:r>
        <w:rPr>
          <w:rFonts w:hint="eastAsia"/>
          <w:b/>
          <w:sz w:val="32"/>
          <w:szCs w:val="32"/>
        </w:rPr>
        <w:t>《高分子合金电缆桥架》编制说明</w:t>
      </w:r>
    </w:p>
    <w:p w:rsidR="003C20E9" w:rsidRDefault="002E4C56">
      <w:pPr>
        <w:spacing w:line="360" w:lineRule="auto"/>
        <w:jc w:val="center"/>
        <w:rPr>
          <w:sz w:val="30"/>
          <w:szCs w:val="30"/>
        </w:rPr>
      </w:pPr>
      <w:r>
        <w:rPr>
          <w:rFonts w:hint="eastAsia"/>
          <w:sz w:val="30"/>
          <w:szCs w:val="30"/>
        </w:rPr>
        <w:t>（征求意见稿）</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一、工作简况</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1 任务来源</w:t>
      </w:r>
    </w:p>
    <w:p w:rsidR="003C20E9" w:rsidRDefault="002E4C56">
      <w:pPr>
        <w:spacing w:line="360" w:lineRule="auto"/>
        <w:ind w:firstLineChars="200" w:firstLine="428"/>
        <w:rPr>
          <w:rFonts w:ascii="宋体" w:hAnsi="宋体"/>
          <w:spacing w:val="2"/>
          <w:szCs w:val="21"/>
        </w:rPr>
      </w:pPr>
      <w:r>
        <w:rPr>
          <w:rFonts w:ascii="宋体" w:hAnsi="宋体" w:hint="eastAsia"/>
          <w:spacing w:val="2"/>
          <w:szCs w:val="21"/>
        </w:rPr>
        <w:t>本项目是根据工业和信息化</w:t>
      </w:r>
      <w:proofErr w:type="gramStart"/>
      <w:r>
        <w:rPr>
          <w:rFonts w:ascii="宋体" w:hAnsi="宋体" w:hint="eastAsia"/>
          <w:spacing w:val="2"/>
          <w:szCs w:val="21"/>
        </w:rPr>
        <w:t>部行业</w:t>
      </w:r>
      <w:proofErr w:type="gramEnd"/>
      <w:r>
        <w:rPr>
          <w:rFonts w:ascii="宋体" w:hAnsi="宋体" w:hint="eastAsia"/>
          <w:spacing w:val="2"/>
          <w:szCs w:val="21"/>
        </w:rPr>
        <w:t>标准制修订计划（</w:t>
      </w:r>
      <w:proofErr w:type="gramStart"/>
      <w:r>
        <w:rPr>
          <w:rFonts w:ascii="宋体" w:hAnsi="宋体" w:hint="eastAsia"/>
          <w:spacing w:val="2"/>
          <w:szCs w:val="21"/>
        </w:rPr>
        <w:t>工信厅科</w:t>
      </w:r>
      <w:proofErr w:type="gramEnd"/>
      <w:r>
        <w:rPr>
          <w:rFonts w:ascii="宋体" w:hAnsi="宋体" w:hint="eastAsia"/>
          <w:spacing w:val="2"/>
          <w:szCs w:val="21"/>
        </w:rPr>
        <w:t>[2019]年276</w:t>
      </w:r>
      <w:r w:rsidR="00550B5B">
        <w:rPr>
          <w:rFonts w:ascii="宋体" w:hAnsi="宋体" w:hint="eastAsia"/>
          <w:spacing w:val="2"/>
          <w:szCs w:val="21"/>
        </w:rPr>
        <w:t>号</w:t>
      </w:r>
      <w:r>
        <w:rPr>
          <w:rFonts w:ascii="宋体" w:hAnsi="宋体" w:hint="eastAsia"/>
          <w:spacing w:val="2"/>
          <w:szCs w:val="21"/>
        </w:rPr>
        <w:t>），计划编号2019-1609T-QB，项目名称“高分子合金电缆桥架”进行制定，主要起草单位：长虹塑料集团英派瑞塑料股份有限公司、浙江瑶泰电气有限公司、德力西集团有限公司、江苏海纬集团有限公司、镇江昌达电气有限公司等，计划完成时间2021年12月。</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2 主要工作过程</w:t>
      </w:r>
    </w:p>
    <w:p w:rsidR="003C20E9" w:rsidRDefault="002E4C56">
      <w:pPr>
        <w:spacing w:line="460" w:lineRule="exact"/>
        <w:ind w:firstLineChars="200" w:firstLine="422"/>
        <w:rPr>
          <w:rFonts w:ascii="黑体" w:eastAsia="黑体" w:hAnsi="黑体" w:cs="黑体"/>
          <w:b/>
          <w:bCs/>
          <w:kern w:val="0"/>
          <w:szCs w:val="21"/>
        </w:rPr>
      </w:pPr>
      <w:r>
        <w:rPr>
          <w:rFonts w:ascii="黑体" w:eastAsia="黑体" w:hAnsi="黑体" w:cs="黑体" w:hint="eastAsia"/>
          <w:b/>
          <w:bCs/>
          <w:kern w:val="0"/>
          <w:szCs w:val="21"/>
        </w:rPr>
        <w:t>(1) 起草阶段：</w:t>
      </w:r>
    </w:p>
    <w:p w:rsidR="003C20E9" w:rsidRDefault="002E4C56">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下达后，由于疫情影响，于2020年7月成立了以长虹塑料集团英派瑞塑料股份有限公司为组长，浙江瑶泰电气有限公司、德力西集团有限公司、江苏海纬集团有限公司、镇江昌达电气有限公司等公司为组员的标准起草小组。</w:t>
      </w:r>
      <w:r w:rsidR="004804EB">
        <w:rPr>
          <w:rFonts w:asciiTheme="minorEastAsia" w:eastAsiaTheme="minorEastAsia" w:hAnsiTheme="minorEastAsia" w:cstheme="minorEastAsia" w:hint="eastAsia"/>
          <w:szCs w:val="21"/>
        </w:rPr>
        <w:t>确定标准起草工作的计划、进度及分工协作的工作方案。起草工作组在工作过程中广泛收集、分析国内外相关技术文献和资料，对高分子合金电缆桁架的使用要求及市场发展趋势和</w:t>
      </w:r>
      <w:r>
        <w:rPr>
          <w:rFonts w:asciiTheme="minorEastAsia" w:eastAsiaTheme="minorEastAsia" w:hAnsiTheme="minorEastAsia" w:cstheme="minorEastAsia" w:hint="eastAsia"/>
          <w:szCs w:val="21"/>
        </w:rPr>
        <w:t>现状以及相关生产公司的企业标准，确立了本标准的主题框架及主要技术指标，2020年9月初完成标准</w:t>
      </w:r>
      <w:r w:rsidR="004804EB">
        <w:rPr>
          <w:rFonts w:asciiTheme="minorEastAsia" w:eastAsiaTheme="minorEastAsia" w:hAnsiTheme="minorEastAsia" w:cstheme="minorEastAsia" w:hint="eastAsia"/>
          <w:szCs w:val="21"/>
        </w:rPr>
        <w:t>草案</w:t>
      </w:r>
      <w:r>
        <w:rPr>
          <w:rFonts w:asciiTheme="minorEastAsia" w:eastAsiaTheme="minorEastAsia" w:hAnsiTheme="minorEastAsia" w:cstheme="minorEastAsia" w:hint="eastAsia"/>
          <w:szCs w:val="21"/>
        </w:rPr>
        <w:t>，2021年3月12日</w:t>
      </w:r>
      <w:r w:rsidR="004804EB">
        <w:rPr>
          <w:rFonts w:asciiTheme="minorEastAsia" w:eastAsiaTheme="minorEastAsia" w:hAnsiTheme="minorEastAsia" w:cstheme="minorEastAsia" w:hint="eastAsia"/>
          <w:szCs w:val="21"/>
        </w:rPr>
        <w:t>在安徽省芜湖市</w:t>
      </w:r>
      <w:r>
        <w:rPr>
          <w:rFonts w:asciiTheme="minorEastAsia" w:eastAsiaTheme="minorEastAsia" w:hAnsiTheme="minorEastAsia" w:cstheme="minorEastAsia" w:hint="eastAsia"/>
          <w:szCs w:val="21"/>
        </w:rPr>
        <w:t>召开了</w:t>
      </w:r>
      <w:r w:rsidR="004804EB">
        <w:rPr>
          <w:rFonts w:asciiTheme="minorEastAsia" w:eastAsiaTheme="minorEastAsia" w:hAnsiTheme="minorEastAsia" w:cstheme="minorEastAsia" w:hint="eastAsia"/>
          <w:szCs w:val="21"/>
        </w:rPr>
        <w:t>高分子合金电缆桥架标准草案</w:t>
      </w:r>
      <w:r>
        <w:rPr>
          <w:rFonts w:asciiTheme="minorEastAsia" w:eastAsiaTheme="minorEastAsia" w:hAnsiTheme="minorEastAsia" w:cstheme="minorEastAsia" w:hint="eastAsia"/>
          <w:szCs w:val="21"/>
        </w:rPr>
        <w:t>讨论会，对标准初稿进行了进一步的修改和完善，由标准化分技术标委会秘书长彭永杰主持会议</w:t>
      </w:r>
      <w:r w:rsidR="004804EB">
        <w:rPr>
          <w:rFonts w:asciiTheme="minorEastAsia" w:eastAsiaTheme="minorEastAsia" w:hAnsiTheme="minorEastAsia" w:cstheme="minorEastAsia" w:hint="eastAsia"/>
          <w:szCs w:val="21"/>
        </w:rPr>
        <w:t>，会议中</w:t>
      </w:r>
      <w:r>
        <w:rPr>
          <w:rFonts w:asciiTheme="minorEastAsia" w:eastAsiaTheme="minorEastAsia" w:hAnsiTheme="minorEastAsia" w:cstheme="minorEastAsia" w:hint="eastAsia"/>
          <w:szCs w:val="21"/>
        </w:rPr>
        <w:t>修改</w:t>
      </w:r>
      <w:r w:rsidR="004804EB">
        <w:rPr>
          <w:rFonts w:asciiTheme="minorEastAsia" w:eastAsiaTheme="minorEastAsia" w:hAnsiTheme="minorEastAsia" w:cstheme="minorEastAsia" w:hint="eastAsia"/>
          <w:szCs w:val="21"/>
        </w:rPr>
        <w:t>了</w:t>
      </w:r>
      <w:r>
        <w:rPr>
          <w:rFonts w:asciiTheme="minorEastAsia" w:eastAsiaTheme="minorEastAsia" w:hAnsiTheme="minorEastAsia" w:cstheme="minorEastAsia" w:hint="eastAsia"/>
          <w:szCs w:val="21"/>
        </w:rPr>
        <w:t>标准的技术要求</w:t>
      </w:r>
      <w:r w:rsidR="004804EB">
        <w:rPr>
          <w:rFonts w:asciiTheme="minorEastAsia" w:eastAsiaTheme="minorEastAsia" w:hAnsiTheme="minorEastAsia" w:cstheme="minorEastAsia" w:hint="eastAsia"/>
          <w:szCs w:val="21"/>
        </w:rPr>
        <w:t>及相关内容</w:t>
      </w:r>
      <w:r>
        <w:rPr>
          <w:rFonts w:asciiTheme="minorEastAsia" w:eastAsiaTheme="minorEastAsia" w:hAnsiTheme="minorEastAsia" w:cstheme="minorEastAsia" w:hint="eastAsia"/>
          <w:szCs w:val="21"/>
        </w:rPr>
        <w:t>，于2021年4月</w:t>
      </w:r>
      <w:r w:rsidR="004804EB">
        <w:rPr>
          <w:rFonts w:asciiTheme="minorEastAsia" w:eastAsiaTheme="minorEastAsia" w:hAnsiTheme="minorEastAsia" w:cstheme="minorEastAsia" w:hint="eastAsia"/>
          <w:szCs w:val="21"/>
        </w:rPr>
        <w:t>按照修改后的技术要求，</w:t>
      </w:r>
      <w:r w:rsidR="002C1483">
        <w:rPr>
          <w:rFonts w:asciiTheme="minorEastAsia" w:eastAsiaTheme="minorEastAsia" w:hAnsiTheme="minorEastAsia" w:cstheme="minorEastAsia" w:hint="eastAsia"/>
          <w:szCs w:val="21"/>
        </w:rPr>
        <w:t>送检了收集到的5家企业的样品，于6月18日收到检测结果，根据检测结果，于6月2</w:t>
      </w:r>
      <w:r w:rsidR="00960749">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日形成了《高分子合金电缆桥架行业标准》的征求意见稿和编制说明，由组长审核后报全国塑料制品标准化分技术标委会秘书处。</w:t>
      </w:r>
    </w:p>
    <w:p w:rsidR="003C20E9" w:rsidRDefault="002E4C56">
      <w:pPr>
        <w:spacing w:before="100" w:beforeAutospacing="1" w:line="360" w:lineRule="auto"/>
        <w:ind w:firstLineChars="200" w:firstLine="480"/>
        <w:jc w:val="left"/>
        <w:rPr>
          <w:rFonts w:ascii="黑体" w:eastAsia="黑体" w:hAnsi="宋体"/>
          <w:kern w:val="0"/>
          <w:sz w:val="24"/>
        </w:rPr>
      </w:pPr>
      <w:r>
        <w:rPr>
          <w:rFonts w:ascii="黑体" w:eastAsia="黑体" w:hAnsi="宋体" w:hint="eastAsia"/>
          <w:kern w:val="0"/>
          <w:sz w:val="24"/>
        </w:rPr>
        <w:t>3 主要参加单位和工作组成员及其所做的工作等</w:t>
      </w:r>
    </w:p>
    <w:p w:rsidR="003C20E9" w:rsidRDefault="002E4C56">
      <w:pPr>
        <w:spacing w:line="460" w:lineRule="exact"/>
        <w:ind w:firstLineChars="200" w:firstLine="428"/>
        <w:rPr>
          <w:rFonts w:ascii="宋体" w:hAnsi="宋体"/>
          <w:spacing w:val="2"/>
          <w:szCs w:val="21"/>
        </w:rPr>
      </w:pPr>
      <w:r>
        <w:rPr>
          <w:rFonts w:ascii="宋体" w:hAnsi="宋体" w:hint="eastAsia"/>
          <w:spacing w:val="2"/>
          <w:szCs w:val="21"/>
        </w:rPr>
        <w:t>本标准由长虹塑料集团英派瑞塑料股份有限公司、浙江瑶泰电气有限公司、德力西集团有限公司、江苏海纬集团有限公司、镇江昌达电气有限公司等单位共同起草。</w:t>
      </w:r>
    </w:p>
    <w:p w:rsidR="003C20E9" w:rsidRDefault="002E4C56">
      <w:pPr>
        <w:spacing w:line="460" w:lineRule="exact"/>
        <w:ind w:firstLineChars="200" w:firstLine="428"/>
        <w:rPr>
          <w:rFonts w:ascii="宋体" w:hAnsi="宋体"/>
          <w:spacing w:val="2"/>
          <w:szCs w:val="21"/>
        </w:rPr>
      </w:pPr>
      <w:r>
        <w:rPr>
          <w:rFonts w:ascii="宋体" w:hAnsi="宋体" w:hint="eastAsia"/>
          <w:spacing w:val="2"/>
          <w:szCs w:val="21"/>
        </w:rPr>
        <w:t>主要成员：郑元和、毛维琴、潘逸龙、郑克、王振球、张跃进、郭力嘉等。</w:t>
      </w:r>
    </w:p>
    <w:p w:rsidR="003C20E9" w:rsidRDefault="002E4C56">
      <w:pPr>
        <w:spacing w:line="460" w:lineRule="exact"/>
        <w:ind w:firstLineChars="200" w:firstLine="428"/>
        <w:rPr>
          <w:rFonts w:ascii="宋体" w:hAnsi="宋体"/>
          <w:spacing w:val="2"/>
          <w:szCs w:val="21"/>
        </w:rPr>
      </w:pPr>
      <w:r>
        <w:rPr>
          <w:rFonts w:ascii="宋体" w:hAnsi="宋体" w:hint="eastAsia"/>
          <w:spacing w:val="2"/>
          <w:szCs w:val="21"/>
        </w:rPr>
        <w:t>所做的工作：</w:t>
      </w:r>
      <w:r>
        <w:rPr>
          <w:rFonts w:ascii="宋体" w:hAnsi="宋体" w:hint="eastAsia"/>
          <w:spacing w:val="2"/>
          <w:szCs w:val="21"/>
          <w:lang w:val="de-DE"/>
        </w:rPr>
        <w:t>郑元和</w:t>
      </w:r>
      <w:r>
        <w:rPr>
          <w:rFonts w:ascii="宋体" w:hAnsi="宋体" w:hint="eastAsia"/>
          <w:spacing w:val="2"/>
          <w:szCs w:val="21"/>
        </w:rPr>
        <w:t>任起草工作组组长，全面协调标准起草工作，并负责对各阶段标准的审核。</w:t>
      </w:r>
      <w:r>
        <w:rPr>
          <w:rFonts w:ascii="宋体" w:hAnsi="宋体" w:hint="eastAsia"/>
          <w:spacing w:val="2"/>
          <w:szCs w:val="21"/>
          <w:lang w:val="de-DE"/>
        </w:rPr>
        <w:t>毛维琴、杨瀚钦、潘逸龙</w:t>
      </w:r>
      <w:r>
        <w:rPr>
          <w:rFonts w:ascii="宋体" w:hAnsi="宋体" w:hint="eastAsia"/>
          <w:spacing w:val="2"/>
          <w:szCs w:val="21"/>
        </w:rPr>
        <w:t>负责本标准的具体起草与编写工作。郑克、张跃进负责收集、分析国内外相关技术文献和资料，结合相关产品也进行了调研；王振球、郭力嘉</w:t>
      </w:r>
      <w:r>
        <w:rPr>
          <w:rFonts w:ascii="宋体" w:hAnsi="宋体" w:hint="eastAsia"/>
          <w:spacing w:val="2"/>
          <w:szCs w:val="21"/>
        </w:rPr>
        <w:lastRenderedPageBreak/>
        <w:t>负责样品收集整理与测试工作。</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二、标准编制原则和主要内容</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1、标准编制原则</w:t>
      </w:r>
    </w:p>
    <w:p w:rsidR="003C20E9" w:rsidRPr="00457419" w:rsidRDefault="002E4C56" w:rsidP="00457419">
      <w:pPr>
        <w:spacing w:line="360" w:lineRule="auto"/>
        <w:ind w:firstLineChars="200" w:firstLine="420"/>
        <w:rPr>
          <w:szCs w:val="21"/>
        </w:rPr>
      </w:pPr>
      <w:r>
        <w:rPr>
          <w:rFonts w:hint="eastAsia"/>
          <w:szCs w:val="21"/>
        </w:rPr>
        <w:t>制定本标准采用的原则为：以国家相关法律、法规、规章、技术政策和规划为依据，促进环境效益、经济效益和社会效益的统一，体现重点突出和市场需求的原则；本标准制定与技术创新、试验验证、产业推进、应用推广相结合，统筹推进。在确定本标准主要技术性能指标时，综合考虑生产企业的能力和用户的利益，寻求最大的经济、社会效益。</w:t>
      </w:r>
      <w:r>
        <w:rPr>
          <w:rFonts w:ascii="Times New Roman" w:hAnsi="Times New Roman" w:hint="eastAsia"/>
          <w:szCs w:val="21"/>
        </w:rPr>
        <w:t>本标准的制定符合《轻工业行业标准制修订工作细则》的规定和产业发展原则、市场需要原则、重点突出原则以及成套成体系原则，本着先进性、科学性、合理性和可操作性的原则来进行本标准的制定工作。</w:t>
      </w:r>
    </w:p>
    <w:p w:rsidR="003C20E9" w:rsidRDefault="002E4C56">
      <w:pPr>
        <w:spacing w:line="360" w:lineRule="auto"/>
        <w:ind w:firstLineChars="200" w:firstLine="420"/>
        <w:rPr>
          <w:rFonts w:ascii="Times New Roman" w:hAnsi="Times New Roman" w:hint="eastAsia"/>
          <w:szCs w:val="21"/>
        </w:rPr>
      </w:pPr>
      <w:r>
        <w:rPr>
          <w:rFonts w:ascii="Times New Roman" w:hAnsi="Times New Roman" w:hint="eastAsia"/>
          <w:szCs w:val="21"/>
        </w:rPr>
        <w:t>本标准起草过程中，主要按</w:t>
      </w:r>
      <w:r>
        <w:rPr>
          <w:rFonts w:ascii="Times New Roman" w:hAnsi="Times New Roman" w:hint="eastAsia"/>
          <w:szCs w:val="21"/>
        </w:rPr>
        <w:t>GB</w:t>
      </w:r>
      <w:r>
        <w:rPr>
          <w:rFonts w:ascii="Times New Roman" w:hAnsi="Times New Roman" w:hint="eastAsia"/>
          <w:szCs w:val="21"/>
        </w:rPr>
        <w:t>／</w:t>
      </w:r>
      <w:r>
        <w:rPr>
          <w:rFonts w:ascii="Times New Roman" w:hAnsi="Times New Roman" w:hint="eastAsia"/>
          <w:szCs w:val="21"/>
        </w:rPr>
        <w:t xml:space="preserve">T 1.1-2020 </w:t>
      </w:r>
      <w:r>
        <w:rPr>
          <w:rFonts w:ascii="Times New Roman" w:hAnsi="Times New Roman" w:hint="eastAsia"/>
          <w:szCs w:val="21"/>
        </w:rPr>
        <w:t>标准化工作导则</w:t>
      </w:r>
      <w:r>
        <w:rPr>
          <w:rFonts w:ascii="Times New Roman" w:hAnsi="Times New Roman" w:hint="eastAsia"/>
          <w:szCs w:val="21"/>
        </w:rPr>
        <w:t xml:space="preserve"> </w:t>
      </w:r>
      <w:r>
        <w:rPr>
          <w:rFonts w:ascii="Times New Roman" w:hAnsi="Times New Roman" w:hint="eastAsia"/>
          <w:szCs w:val="21"/>
        </w:rPr>
        <w:t>第</w:t>
      </w:r>
      <w:r>
        <w:rPr>
          <w:rFonts w:ascii="Times New Roman" w:hAnsi="Times New Roman" w:hint="eastAsia"/>
          <w:szCs w:val="21"/>
        </w:rPr>
        <w:t>1</w:t>
      </w:r>
      <w:r>
        <w:rPr>
          <w:rFonts w:ascii="Times New Roman" w:hAnsi="Times New Roman" w:hint="eastAsia"/>
          <w:szCs w:val="21"/>
        </w:rPr>
        <w:t>部分：标准化文件的结构和起草规则和</w:t>
      </w:r>
      <w:r>
        <w:rPr>
          <w:rFonts w:ascii="Times New Roman" w:hAnsi="Times New Roman" w:hint="eastAsia"/>
          <w:szCs w:val="21"/>
        </w:rPr>
        <w:t>GB/T 1.2</w:t>
      </w:r>
      <w:r>
        <w:rPr>
          <w:rFonts w:ascii="Times New Roman" w:hAnsi="Times New Roman" w:hint="eastAsia"/>
          <w:szCs w:val="21"/>
        </w:rPr>
        <w:t>－</w:t>
      </w:r>
      <w:r>
        <w:rPr>
          <w:rFonts w:ascii="Times New Roman" w:hAnsi="Times New Roman" w:hint="eastAsia"/>
          <w:szCs w:val="21"/>
        </w:rPr>
        <w:t>2002</w:t>
      </w:r>
      <w:r>
        <w:rPr>
          <w:rFonts w:ascii="Times New Roman" w:hAnsi="Times New Roman" w:hint="eastAsia"/>
          <w:szCs w:val="21"/>
        </w:rPr>
        <w:t>《标准化工作导则</w:t>
      </w:r>
      <w:r>
        <w:rPr>
          <w:rFonts w:ascii="Times New Roman" w:hAnsi="Times New Roman" w:hint="eastAsia"/>
          <w:szCs w:val="21"/>
        </w:rPr>
        <w:t xml:space="preserve"> </w:t>
      </w:r>
      <w:r>
        <w:rPr>
          <w:rFonts w:ascii="Times New Roman" w:hAnsi="Times New Roman" w:hint="eastAsia"/>
          <w:szCs w:val="21"/>
        </w:rPr>
        <w:t>第</w:t>
      </w:r>
      <w:r>
        <w:rPr>
          <w:rFonts w:ascii="Times New Roman" w:hAnsi="Times New Roman" w:hint="eastAsia"/>
          <w:szCs w:val="21"/>
        </w:rPr>
        <w:t>2</w:t>
      </w:r>
      <w:r>
        <w:rPr>
          <w:rFonts w:ascii="Times New Roman" w:hAnsi="Times New Roman" w:hint="eastAsia"/>
          <w:szCs w:val="21"/>
        </w:rPr>
        <w:t>部分：标准中规范性技术要素内容的确定方法》进行编写。本标准制定过程中，主要参考了以下标准或文件：</w:t>
      </w:r>
    </w:p>
    <w:p w:rsidR="00550B5B" w:rsidRPr="008F0A46" w:rsidRDefault="00550B5B" w:rsidP="00550B5B">
      <w:pPr>
        <w:ind w:firstLineChars="200" w:firstLine="452"/>
        <w:rPr>
          <w:spacing w:val="8"/>
          <w:kern w:val="0"/>
          <w:szCs w:val="21"/>
        </w:rPr>
      </w:pPr>
      <w:r>
        <w:rPr>
          <w:spacing w:val="8"/>
          <w:kern w:val="0"/>
          <w:szCs w:val="21"/>
        </w:rPr>
        <w:t xml:space="preserve">GB/T </w:t>
      </w:r>
      <w:r w:rsidRPr="00E95563">
        <w:rPr>
          <w:szCs w:val="21"/>
        </w:rPr>
        <w:t>1033.1</w:t>
      </w:r>
      <w:r w:rsidRPr="00E95563">
        <w:rPr>
          <w:rFonts w:hint="eastAsia"/>
          <w:szCs w:val="21"/>
        </w:rPr>
        <w:t xml:space="preserve">  </w:t>
      </w:r>
      <w:r w:rsidRPr="00E95563">
        <w:rPr>
          <w:szCs w:val="21"/>
        </w:rPr>
        <w:t>塑料</w:t>
      </w:r>
      <w:r w:rsidRPr="00E95563">
        <w:rPr>
          <w:szCs w:val="21"/>
        </w:rPr>
        <w:t xml:space="preserve"> </w:t>
      </w:r>
      <w:r w:rsidRPr="00E95563">
        <w:rPr>
          <w:szCs w:val="21"/>
        </w:rPr>
        <w:t>非泡沫塑料密度的测定</w:t>
      </w:r>
      <w:r w:rsidRPr="00E95563">
        <w:rPr>
          <w:szCs w:val="21"/>
        </w:rPr>
        <w:t xml:space="preserve"> </w:t>
      </w:r>
      <w:r w:rsidRPr="00E95563">
        <w:rPr>
          <w:szCs w:val="21"/>
        </w:rPr>
        <w:t>第</w:t>
      </w:r>
      <w:r w:rsidRPr="00E95563">
        <w:rPr>
          <w:szCs w:val="21"/>
        </w:rPr>
        <w:t>1</w:t>
      </w:r>
      <w:r w:rsidRPr="00E95563">
        <w:rPr>
          <w:szCs w:val="21"/>
        </w:rPr>
        <w:t>部分：浸渍法、液体比重瓶法和滴定法</w:t>
      </w:r>
    </w:p>
    <w:p w:rsidR="00550B5B" w:rsidRDefault="00550B5B" w:rsidP="00550B5B">
      <w:pPr>
        <w:ind w:firstLineChars="200" w:firstLine="420"/>
        <w:rPr>
          <w:spacing w:val="8"/>
          <w:kern w:val="0"/>
          <w:szCs w:val="21"/>
        </w:rPr>
      </w:pPr>
      <w:r w:rsidRPr="00550B5B">
        <w:rPr>
          <w:rFonts w:hint="eastAsia"/>
          <w:szCs w:val="21"/>
        </w:rPr>
        <w:t xml:space="preserve">GB/T 1034-2008 </w:t>
      </w:r>
      <w:r w:rsidRPr="00550B5B">
        <w:rPr>
          <w:rFonts w:hint="eastAsia"/>
          <w:szCs w:val="21"/>
        </w:rPr>
        <w:t>塑料</w:t>
      </w:r>
      <w:r w:rsidRPr="00550B5B">
        <w:rPr>
          <w:rFonts w:hint="eastAsia"/>
          <w:szCs w:val="21"/>
        </w:rPr>
        <w:t xml:space="preserve"> </w:t>
      </w:r>
      <w:r w:rsidRPr="00550B5B">
        <w:rPr>
          <w:rFonts w:hint="eastAsia"/>
          <w:szCs w:val="21"/>
        </w:rPr>
        <w:t>吸水性的测定</w:t>
      </w:r>
    </w:p>
    <w:p w:rsidR="00550B5B" w:rsidRPr="008F0A46" w:rsidRDefault="00550B5B" w:rsidP="00550B5B">
      <w:pPr>
        <w:ind w:firstLineChars="200" w:firstLine="452"/>
        <w:rPr>
          <w:spacing w:val="8"/>
          <w:kern w:val="0"/>
          <w:szCs w:val="21"/>
        </w:rPr>
      </w:pPr>
      <w:r w:rsidRPr="008F0A46">
        <w:rPr>
          <w:spacing w:val="8"/>
          <w:kern w:val="0"/>
          <w:szCs w:val="21"/>
        </w:rPr>
        <w:t>GB/T 1040.1</w:t>
      </w:r>
      <w:r>
        <w:rPr>
          <w:rFonts w:hint="eastAsia"/>
          <w:spacing w:val="8"/>
          <w:kern w:val="0"/>
          <w:szCs w:val="21"/>
        </w:rPr>
        <w:t xml:space="preserve"> </w:t>
      </w:r>
      <w:r w:rsidRPr="008F0A46">
        <w:rPr>
          <w:spacing w:val="8"/>
          <w:kern w:val="0"/>
          <w:szCs w:val="21"/>
        </w:rPr>
        <w:t>塑料</w:t>
      </w:r>
      <w:r>
        <w:rPr>
          <w:rFonts w:hint="eastAsia"/>
          <w:spacing w:val="8"/>
          <w:kern w:val="0"/>
          <w:szCs w:val="21"/>
        </w:rPr>
        <w:t xml:space="preserve"> </w:t>
      </w:r>
      <w:r w:rsidRPr="008F0A46">
        <w:rPr>
          <w:spacing w:val="8"/>
          <w:kern w:val="0"/>
          <w:szCs w:val="21"/>
        </w:rPr>
        <w:t>拉伸性能的测定</w:t>
      </w:r>
      <w:r w:rsidRPr="008F0A46">
        <w:rPr>
          <w:spacing w:val="8"/>
          <w:kern w:val="0"/>
          <w:szCs w:val="21"/>
        </w:rPr>
        <w:t xml:space="preserve"> </w:t>
      </w:r>
      <w:r w:rsidRPr="008F0A46">
        <w:rPr>
          <w:spacing w:val="8"/>
          <w:kern w:val="0"/>
          <w:szCs w:val="21"/>
        </w:rPr>
        <w:t>第</w:t>
      </w:r>
      <w:r w:rsidRPr="008F0A46">
        <w:rPr>
          <w:spacing w:val="8"/>
          <w:kern w:val="0"/>
          <w:szCs w:val="21"/>
        </w:rPr>
        <w:t>1</w:t>
      </w:r>
      <w:r w:rsidRPr="008F0A46">
        <w:rPr>
          <w:spacing w:val="8"/>
          <w:kern w:val="0"/>
          <w:szCs w:val="21"/>
        </w:rPr>
        <w:t>部分：总则</w:t>
      </w:r>
    </w:p>
    <w:p w:rsidR="00550B5B" w:rsidRPr="008F0A46" w:rsidRDefault="00550B5B" w:rsidP="00550B5B">
      <w:pPr>
        <w:ind w:firstLineChars="200" w:firstLine="452"/>
        <w:rPr>
          <w:spacing w:val="8"/>
          <w:kern w:val="0"/>
          <w:szCs w:val="21"/>
        </w:rPr>
      </w:pPr>
      <w:r w:rsidRPr="00550B5B">
        <w:rPr>
          <w:spacing w:val="8"/>
          <w:kern w:val="0"/>
          <w:szCs w:val="21"/>
        </w:rPr>
        <w:t>GB/T 1040.</w:t>
      </w:r>
      <w:r w:rsidRPr="00550B5B">
        <w:rPr>
          <w:rFonts w:hint="eastAsia"/>
          <w:spacing w:val="8"/>
          <w:kern w:val="0"/>
          <w:szCs w:val="21"/>
        </w:rPr>
        <w:t xml:space="preserve">2 </w:t>
      </w:r>
      <w:r w:rsidRPr="00550B5B">
        <w:rPr>
          <w:spacing w:val="8"/>
          <w:kern w:val="0"/>
          <w:szCs w:val="21"/>
        </w:rPr>
        <w:t>塑料</w:t>
      </w:r>
      <w:r w:rsidRPr="00550B5B">
        <w:rPr>
          <w:rFonts w:hint="eastAsia"/>
          <w:spacing w:val="8"/>
          <w:kern w:val="0"/>
          <w:szCs w:val="21"/>
        </w:rPr>
        <w:t xml:space="preserve"> </w:t>
      </w:r>
      <w:r w:rsidRPr="00550B5B">
        <w:rPr>
          <w:spacing w:val="8"/>
          <w:kern w:val="0"/>
          <w:szCs w:val="21"/>
        </w:rPr>
        <w:t>拉伸性能的测定</w:t>
      </w:r>
      <w:r w:rsidRPr="00550B5B">
        <w:rPr>
          <w:rFonts w:hint="eastAsia"/>
          <w:spacing w:val="8"/>
          <w:kern w:val="0"/>
          <w:szCs w:val="21"/>
        </w:rPr>
        <w:t xml:space="preserve"> </w:t>
      </w:r>
      <w:r w:rsidRPr="00550B5B">
        <w:rPr>
          <w:spacing w:val="8"/>
          <w:kern w:val="0"/>
          <w:szCs w:val="21"/>
        </w:rPr>
        <w:t>第</w:t>
      </w:r>
      <w:r w:rsidRPr="00550B5B">
        <w:rPr>
          <w:rFonts w:hint="eastAsia"/>
          <w:spacing w:val="8"/>
          <w:kern w:val="0"/>
          <w:szCs w:val="21"/>
        </w:rPr>
        <w:t>2</w:t>
      </w:r>
      <w:r w:rsidRPr="00550B5B">
        <w:rPr>
          <w:spacing w:val="8"/>
          <w:kern w:val="0"/>
          <w:szCs w:val="21"/>
        </w:rPr>
        <w:t>部分：</w:t>
      </w:r>
      <w:r w:rsidRPr="00550B5B">
        <w:rPr>
          <w:rFonts w:hint="eastAsia"/>
          <w:spacing w:val="8"/>
          <w:kern w:val="0"/>
          <w:szCs w:val="21"/>
        </w:rPr>
        <w:t>模塑</w:t>
      </w:r>
      <w:r w:rsidRPr="00550B5B">
        <w:rPr>
          <w:spacing w:val="8"/>
          <w:kern w:val="0"/>
          <w:szCs w:val="21"/>
        </w:rPr>
        <w:t>和</w:t>
      </w:r>
      <w:r w:rsidRPr="00550B5B">
        <w:rPr>
          <w:rFonts w:hint="eastAsia"/>
          <w:spacing w:val="8"/>
          <w:kern w:val="0"/>
          <w:szCs w:val="21"/>
        </w:rPr>
        <w:t>挤塑塑料</w:t>
      </w:r>
      <w:r w:rsidRPr="00550B5B">
        <w:rPr>
          <w:spacing w:val="8"/>
          <w:kern w:val="0"/>
          <w:szCs w:val="21"/>
        </w:rPr>
        <w:t>的试验条件</w:t>
      </w:r>
    </w:p>
    <w:p w:rsidR="00550B5B" w:rsidRPr="008F0A46" w:rsidRDefault="00550B5B" w:rsidP="00550B5B">
      <w:pPr>
        <w:ind w:firstLineChars="200" w:firstLine="452"/>
        <w:rPr>
          <w:spacing w:val="8"/>
          <w:kern w:val="0"/>
          <w:szCs w:val="21"/>
        </w:rPr>
      </w:pPr>
      <w:r w:rsidRPr="008F0A46">
        <w:rPr>
          <w:spacing w:val="8"/>
          <w:kern w:val="0"/>
          <w:szCs w:val="21"/>
        </w:rPr>
        <w:t xml:space="preserve">GB/T </w:t>
      </w:r>
      <w:r w:rsidRPr="00E95563">
        <w:rPr>
          <w:rFonts w:hint="eastAsia"/>
          <w:szCs w:val="21"/>
        </w:rPr>
        <w:t xml:space="preserve">1408.1 </w:t>
      </w:r>
      <w:r w:rsidRPr="00E95563">
        <w:rPr>
          <w:rFonts w:hint="eastAsia"/>
          <w:szCs w:val="21"/>
        </w:rPr>
        <w:t>绝缘材料电气强度试验方法</w:t>
      </w:r>
      <w:r w:rsidRPr="00E95563">
        <w:rPr>
          <w:rFonts w:hint="eastAsia"/>
          <w:szCs w:val="21"/>
        </w:rPr>
        <w:t xml:space="preserve"> </w:t>
      </w:r>
      <w:r w:rsidRPr="00E95563">
        <w:rPr>
          <w:rFonts w:hint="eastAsia"/>
          <w:szCs w:val="21"/>
        </w:rPr>
        <w:t>第</w:t>
      </w:r>
      <w:r w:rsidRPr="00E95563">
        <w:rPr>
          <w:rFonts w:hint="eastAsia"/>
          <w:szCs w:val="21"/>
        </w:rPr>
        <w:t>1</w:t>
      </w:r>
      <w:r w:rsidRPr="00E95563">
        <w:rPr>
          <w:rFonts w:hint="eastAsia"/>
          <w:szCs w:val="21"/>
        </w:rPr>
        <w:t>部分：工频下试验</w:t>
      </w:r>
    </w:p>
    <w:p w:rsidR="00550B5B" w:rsidRPr="008F0A46" w:rsidRDefault="00550B5B" w:rsidP="00550B5B">
      <w:pPr>
        <w:ind w:firstLineChars="200" w:firstLine="452"/>
        <w:rPr>
          <w:spacing w:val="8"/>
          <w:kern w:val="0"/>
          <w:szCs w:val="21"/>
        </w:rPr>
      </w:pPr>
      <w:r>
        <w:rPr>
          <w:spacing w:val="8"/>
          <w:kern w:val="0"/>
          <w:szCs w:val="21"/>
        </w:rPr>
        <w:t xml:space="preserve">GB/T </w:t>
      </w:r>
      <w:r w:rsidRPr="00E95563">
        <w:rPr>
          <w:szCs w:val="21"/>
        </w:rPr>
        <w:t>1634.2</w:t>
      </w:r>
      <w:r w:rsidRPr="00E95563">
        <w:rPr>
          <w:rFonts w:hint="eastAsia"/>
          <w:szCs w:val="21"/>
        </w:rPr>
        <w:t xml:space="preserve">  </w:t>
      </w:r>
      <w:r w:rsidRPr="00E95563">
        <w:rPr>
          <w:szCs w:val="21"/>
        </w:rPr>
        <w:t>塑料负荷变形温度的测定</w:t>
      </w:r>
      <w:r w:rsidRPr="00E95563">
        <w:rPr>
          <w:szCs w:val="21"/>
        </w:rPr>
        <w:t xml:space="preserve"> </w:t>
      </w:r>
      <w:r w:rsidRPr="00E95563">
        <w:rPr>
          <w:szCs w:val="21"/>
        </w:rPr>
        <w:t>第</w:t>
      </w:r>
      <w:r w:rsidRPr="00E95563">
        <w:rPr>
          <w:szCs w:val="21"/>
        </w:rPr>
        <w:t>2</w:t>
      </w:r>
      <w:r w:rsidRPr="00E95563">
        <w:rPr>
          <w:szCs w:val="21"/>
        </w:rPr>
        <w:t>部分：塑料、硬橡胶和长纤维增强负荷材料</w:t>
      </w:r>
    </w:p>
    <w:p w:rsidR="00550B5B" w:rsidRDefault="00550B5B" w:rsidP="00550B5B">
      <w:pPr>
        <w:ind w:firstLineChars="200" w:firstLine="452"/>
        <w:rPr>
          <w:szCs w:val="21"/>
        </w:rPr>
      </w:pPr>
      <w:r>
        <w:rPr>
          <w:spacing w:val="8"/>
          <w:kern w:val="0"/>
          <w:szCs w:val="21"/>
        </w:rPr>
        <w:t xml:space="preserve">GB/T </w:t>
      </w:r>
      <w:r w:rsidRPr="00E95563">
        <w:rPr>
          <w:rFonts w:hint="eastAsia"/>
          <w:szCs w:val="21"/>
        </w:rPr>
        <w:t xml:space="preserve">2406.2 </w:t>
      </w:r>
      <w:r w:rsidRPr="00E95563">
        <w:rPr>
          <w:rFonts w:hint="eastAsia"/>
          <w:szCs w:val="21"/>
        </w:rPr>
        <w:t>塑料用氧指数法测定燃烧行为</w:t>
      </w:r>
    </w:p>
    <w:p w:rsidR="00550B5B" w:rsidRPr="008F0A46" w:rsidRDefault="00550B5B" w:rsidP="00550B5B">
      <w:pPr>
        <w:ind w:firstLineChars="200" w:firstLine="452"/>
        <w:rPr>
          <w:spacing w:val="8"/>
          <w:kern w:val="0"/>
          <w:szCs w:val="21"/>
        </w:rPr>
      </w:pPr>
      <w:r w:rsidRPr="008F0A46">
        <w:rPr>
          <w:spacing w:val="8"/>
          <w:kern w:val="0"/>
          <w:szCs w:val="21"/>
        </w:rPr>
        <w:t xml:space="preserve">GB/T </w:t>
      </w:r>
      <w:r w:rsidRPr="005C6C3C">
        <w:rPr>
          <w:szCs w:val="21"/>
        </w:rPr>
        <w:t xml:space="preserve">2423.24-2013  </w:t>
      </w:r>
      <w:r w:rsidRPr="005C6C3C">
        <w:rPr>
          <w:szCs w:val="21"/>
        </w:rPr>
        <w:t>环境试验</w:t>
      </w:r>
      <w:r w:rsidRPr="005C6C3C">
        <w:rPr>
          <w:szCs w:val="21"/>
        </w:rPr>
        <w:t xml:space="preserve"> </w:t>
      </w:r>
      <w:r w:rsidRPr="005C6C3C">
        <w:rPr>
          <w:szCs w:val="21"/>
        </w:rPr>
        <w:t>第</w:t>
      </w:r>
      <w:r w:rsidRPr="005C6C3C">
        <w:rPr>
          <w:szCs w:val="21"/>
        </w:rPr>
        <w:t>2</w:t>
      </w:r>
      <w:r w:rsidRPr="005C6C3C">
        <w:rPr>
          <w:szCs w:val="21"/>
        </w:rPr>
        <w:t>部分：试验方法</w:t>
      </w:r>
      <w:r w:rsidRPr="005C6C3C">
        <w:rPr>
          <w:szCs w:val="21"/>
        </w:rPr>
        <w:t xml:space="preserve"> </w:t>
      </w:r>
      <w:r w:rsidRPr="005C6C3C">
        <w:rPr>
          <w:szCs w:val="21"/>
        </w:rPr>
        <w:t>试验</w:t>
      </w:r>
      <w:r w:rsidRPr="005C6C3C">
        <w:rPr>
          <w:szCs w:val="21"/>
        </w:rPr>
        <w:t>Sa</w:t>
      </w:r>
      <w:r w:rsidRPr="005C6C3C">
        <w:rPr>
          <w:szCs w:val="21"/>
        </w:rPr>
        <w:t>模拟地面上的太阳</w:t>
      </w:r>
    </w:p>
    <w:p w:rsidR="00550B5B" w:rsidRPr="0098741F" w:rsidRDefault="00550B5B" w:rsidP="00550B5B">
      <w:pPr>
        <w:ind w:leftChars="216" w:left="454"/>
        <w:rPr>
          <w:spacing w:val="8"/>
          <w:kern w:val="0"/>
          <w:szCs w:val="21"/>
        </w:rPr>
      </w:pPr>
      <w:r w:rsidRPr="008F0A46">
        <w:rPr>
          <w:spacing w:val="8"/>
          <w:kern w:val="0"/>
          <w:szCs w:val="21"/>
        </w:rPr>
        <w:t>GB/T 2828</w:t>
      </w:r>
      <w:r>
        <w:rPr>
          <w:rFonts w:hint="eastAsia"/>
          <w:spacing w:val="8"/>
          <w:kern w:val="0"/>
          <w:szCs w:val="21"/>
        </w:rPr>
        <w:t xml:space="preserve">.1 </w:t>
      </w:r>
      <w:r w:rsidRPr="008F0A46">
        <w:rPr>
          <w:spacing w:val="8"/>
          <w:kern w:val="0"/>
          <w:szCs w:val="21"/>
        </w:rPr>
        <w:t>计数抽样检验程序</w:t>
      </w:r>
      <w:r w:rsidRPr="008F0A46">
        <w:rPr>
          <w:spacing w:val="8"/>
          <w:kern w:val="0"/>
          <w:szCs w:val="21"/>
        </w:rPr>
        <w:t xml:space="preserve"> </w:t>
      </w:r>
      <w:r w:rsidRPr="008F0A46">
        <w:rPr>
          <w:spacing w:val="8"/>
          <w:kern w:val="0"/>
          <w:szCs w:val="21"/>
        </w:rPr>
        <w:t>第</w:t>
      </w:r>
      <w:r w:rsidRPr="008F0A46">
        <w:rPr>
          <w:spacing w:val="8"/>
          <w:kern w:val="0"/>
          <w:szCs w:val="21"/>
        </w:rPr>
        <w:t>1</w:t>
      </w:r>
      <w:r w:rsidRPr="008F0A46">
        <w:rPr>
          <w:spacing w:val="8"/>
          <w:kern w:val="0"/>
          <w:szCs w:val="21"/>
        </w:rPr>
        <w:t>部分：按接收质量限</w:t>
      </w:r>
      <w:r>
        <w:rPr>
          <w:rFonts w:hint="eastAsia"/>
          <w:spacing w:val="8"/>
          <w:kern w:val="0"/>
          <w:szCs w:val="21"/>
        </w:rPr>
        <w:t>(</w:t>
      </w:r>
      <w:r w:rsidRPr="008F0A46">
        <w:rPr>
          <w:spacing w:val="8"/>
          <w:kern w:val="0"/>
          <w:szCs w:val="21"/>
        </w:rPr>
        <w:t>AQL</w:t>
      </w:r>
      <w:r>
        <w:rPr>
          <w:rFonts w:hint="eastAsia"/>
          <w:spacing w:val="8"/>
          <w:kern w:val="0"/>
          <w:szCs w:val="21"/>
        </w:rPr>
        <w:t>)</w:t>
      </w:r>
      <w:r w:rsidRPr="008F0A46">
        <w:rPr>
          <w:spacing w:val="8"/>
          <w:kern w:val="0"/>
          <w:szCs w:val="21"/>
        </w:rPr>
        <w:t>检索的逐批检验抽样计划</w:t>
      </w:r>
      <w:r>
        <w:rPr>
          <w:rFonts w:eastAsiaTheme="minorEastAsia" w:hint="eastAsia"/>
        </w:rPr>
        <w:t>GB/T 2918</w:t>
      </w:r>
    </w:p>
    <w:p w:rsidR="00550B5B" w:rsidRPr="00E95563" w:rsidRDefault="00550B5B" w:rsidP="00550B5B">
      <w:pPr>
        <w:ind w:firstLineChars="188" w:firstLine="425"/>
        <w:jc w:val="left"/>
        <w:rPr>
          <w:rFonts w:cs="宋体"/>
          <w:szCs w:val="21"/>
        </w:rPr>
      </w:pPr>
      <w:r w:rsidRPr="008F0A46">
        <w:rPr>
          <w:spacing w:val="8"/>
          <w:kern w:val="0"/>
          <w:szCs w:val="21"/>
        </w:rPr>
        <w:t>GB</w:t>
      </w:r>
      <w:r w:rsidRPr="008F0A46">
        <w:rPr>
          <w:rFonts w:hint="eastAsia"/>
          <w:spacing w:val="8"/>
          <w:kern w:val="0"/>
          <w:szCs w:val="21"/>
        </w:rPr>
        <w:t>/</w:t>
      </w:r>
      <w:r>
        <w:rPr>
          <w:spacing w:val="8"/>
          <w:kern w:val="0"/>
          <w:szCs w:val="21"/>
        </w:rPr>
        <w:t xml:space="preserve">T </w:t>
      </w:r>
      <w:r w:rsidRPr="00E95563">
        <w:rPr>
          <w:szCs w:val="21"/>
        </w:rPr>
        <w:t>8624</w:t>
      </w:r>
      <w:r w:rsidRPr="00E95563">
        <w:rPr>
          <w:rFonts w:hint="eastAsia"/>
          <w:szCs w:val="21"/>
        </w:rPr>
        <w:t xml:space="preserve">  </w:t>
      </w:r>
      <w:r w:rsidRPr="00E95563">
        <w:rPr>
          <w:szCs w:val="21"/>
        </w:rPr>
        <w:t>建筑材料及制品燃烧性能分级</w:t>
      </w:r>
    </w:p>
    <w:p w:rsidR="00550B5B" w:rsidRPr="00E95563" w:rsidRDefault="00550B5B" w:rsidP="00550B5B">
      <w:pPr>
        <w:ind w:firstLineChars="200" w:firstLine="452"/>
        <w:jc w:val="left"/>
        <w:rPr>
          <w:rFonts w:cs="宋体"/>
          <w:szCs w:val="21"/>
        </w:rPr>
      </w:pPr>
      <w:r w:rsidRPr="008F0A46">
        <w:rPr>
          <w:spacing w:val="8"/>
          <w:kern w:val="0"/>
          <w:szCs w:val="21"/>
        </w:rPr>
        <w:t xml:space="preserve">GB/T </w:t>
      </w:r>
      <w:r w:rsidRPr="00E95563">
        <w:rPr>
          <w:rFonts w:hint="eastAsia"/>
          <w:szCs w:val="21"/>
        </w:rPr>
        <w:t xml:space="preserve">8627  </w:t>
      </w:r>
      <w:r w:rsidRPr="00E95563">
        <w:rPr>
          <w:rFonts w:hint="eastAsia"/>
          <w:szCs w:val="21"/>
        </w:rPr>
        <w:t>建筑材料燃烧或分解的</w:t>
      </w:r>
      <w:proofErr w:type="gramStart"/>
      <w:r w:rsidRPr="00E95563">
        <w:rPr>
          <w:rFonts w:hint="eastAsia"/>
          <w:szCs w:val="21"/>
        </w:rPr>
        <w:t>烟密试验</w:t>
      </w:r>
      <w:proofErr w:type="gramEnd"/>
      <w:r w:rsidRPr="00E95563">
        <w:rPr>
          <w:rFonts w:hint="eastAsia"/>
          <w:szCs w:val="21"/>
        </w:rPr>
        <w:t>方法</w:t>
      </w:r>
    </w:p>
    <w:p w:rsidR="00550B5B" w:rsidRPr="005C6C3C" w:rsidRDefault="00550B5B" w:rsidP="00550B5B">
      <w:pPr>
        <w:ind w:firstLineChars="200" w:firstLine="452"/>
        <w:rPr>
          <w:spacing w:val="8"/>
          <w:kern w:val="0"/>
          <w:szCs w:val="21"/>
        </w:rPr>
      </w:pPr>
      <w:r w:rsidRPr="005C6C3C">
        <w:rPr>
          <w:spacing w:val="8"/>
          <w:kern w:val="0"/>
          <w:szCs w:val="21"/>
        </w:rPr>
        <w:t>GB/T</w:t>
      </w:r>
      <w:r w:rsidRPr="005C6C3C">
        <w:rPr>
          <w:rFonts w:hint="eastAsia"/>
          <w:spacing w:val="8"/>
          <w:kern w:val="0"/>
          <w:szCs w:val="21"/>
        </w:rPr>
        <w:t xml:space="preserve"> </w:t>
      </w:r>
      <w:r w:rsidRPr="005C6C3C">
        <w:rPr>
          <w:spacing w:val="8"/>
          <w:kern w:val="0"/>
          <w:szCs w:val="21"/>
        </w:rPr>
        <w:t>9341</w:t>
      </w:r>
      <w:r w:rsidRPr="005C6C3C">
        <w:rPr>
          <w:rFonts w:hint="eastAsia"/>
          <w:spacing w:val="8"/>
          <w:kern w:val="0"/>
          <w:szCs w:val="21"/>
        </w:rPr>
        <w:t xml:space="preserve">  </w:t>
      </w:r>
      <w:r w:rsidRPr="005C6C3C">
        <w:rPr>
          <w:rFonts w:hint="eastAsia"/>
          <w:spacing w:val="8"/>
          <w:kern w:val="0"/>
          <w:szCs w:val="21"/>
        </w:rPr>
        <w:t>塑料</w:t>
      </w:r>
      <w:r w:rsidRPr="005C6C3C">
        <w:rPr>
          <w:rFonts w:hint="eastAsia"/>
          <w:spacing w:val="8"/>
          <w:kern w:val="0"/>
          <w:szCs w:val="21"/>
        </w:rPr>
        <w:t xml:space="preserve"> </w:t>
      </w:r>
      <w:r w:rsidRPr="005C6C3C">
        <w:rPr>
          <w:rFonts w:hint="eastAsia"/>
          <w:spacing w:val="8"/>
          <w:kern w:val="0"/>
          <w:szCs w:val="21"/>
        </w:rPr>
        <w:t>弯曲性能的测定</w:t>
      </w:r>
    </w:p>
    <w:p w:rsidR="00550B5B" w:rsidRDefault="00550B5B" w:rsidP="00550B5B">
      <w:pPr>
        <w:ind w:firstLineChars="200" w:firstLine="452"/>
        <w:jc w:val="left"/>
        <w:rPr>
          <w:szCs w:val="21"/>
        </w:rPr>
      </w:pPr>
      <w:r w:rsidRPr="00550B5B">
        <w:rPr>
          <w:rFonts w:hint="eastAsia"/>
          <w:spacing w:val="8"/>
          <w:kern w:val="0"/>
          <w:szCs w:val="21"/>
        </w:rPr>
        <w:t>GB/T 11547-2008</w:t>
      </w:r>
      <w:r w:rsidRPr="00550B5B">
        <w:rPr>
          <w:rFonts w:hint="eastAsia"/>
          <w:szCs w:val="21"/>
        </w:rPr>
        <w:t>塑料</w:t>
      </w:r>
      <w:r w:rsidRPr="00550B5B">
        <w:rPr>
          <w:rFonts w:hint="eastAsia"/>
          <w:szCs w:val="21"/>
        </w:rPr>
        <w:t xml:space="preserve"> </w:t>
      </w:r>
      <w:r w:rsidRPr="00550B5B">
        <w:rPr>
          <w:rFonts w:hint="eastAsia"/>
          <w:szCs w:val="21"/>
        </w:rPr>
        <w:t>耐液体化学试剂性能的测定</w:t>
      </w:r>
    </w:p>
    <w:p w:rsidR="00550B5B" w:rsidRPr="005C6C3C" w:rsidRDefault="00550B5B" w:rsidP="00550B5B">
      <w:pPr>
        <w:ind w:firstLineChars="200" w:firstLine="452"/>
        <w:jc w:val="left"/>
        <w:rPr>
          <w:spacing w:val="8"/>
          <w:kern w:val="0"/>
          <w:szCs w:val="21"/>
        </w:rPr>
      </w:pPr>
      <w:r w:rsidRPr="005C6C3C">
        <w:rPr>
          <w:spacing w:val="8"/>
          <w:kern w:val="0"/>
          <w:szCs w:val="21"/>
        </w:rPr>
        <w:t>GB/T</w:t>
      </w:r>
      <w:r>
        <w:rPr>
          <w:rFonts w:hint="eastAsia"/>
          <w:spacing w:val="8"/>
          <w:kern w:val="0"/>
          <w:szCs w:val="21"/>
        </w:rPr>
        <w:t xml:space="preserve"> </w:t>
      </w:r>
      <w:r w:rsidRPr="005C6C3C">
        <w:rPr>
          <w:spacing w:val="8"/>
          <w:kern w:val="0"/>
          <w:szCs w:val="21"/>
        </w:rPr>
        <w:t xml:space="preserve">21762-2008  </w:t>
      </w:r>
      <w:r w:rsidRPr="005C6C3C">
        <w:rPr>
          <w:spacing w:val="8"/>
          <w:kern w:val="0"/>
          <w:szCs w:val="21"/>
        </w:rPr>
        <w:t>电缆管理</w:t>
      </w:r>
      <w:r w:rsidRPr="005C6C3C">
        <w:rPr>
          <w:spacing w:val="8"/>
          <w:kern w:val="0"/>
          <w:szCs w:val="21"/>
        </w:rPr>
        <w:t xml:space="preserve"> </w:t>
      </w:r>
      <w:r w:rsidRPr="005C6C3C">
        <w:rPr>
          <w:spacing w:val="8"/>
          <w:kern w:val="0"/>
          <w:szCs w:val="21"/>
        </w:rPr>
        <w:t>电缆托盘系统和电缆梯架系统</w:t>
      </w:r>
    </w:p>
    <w:p w:rsidR="00550B5B" w:rsidRPr="00550B5B" w:rsidRDefault="00550B5B" w:rsidP="00550B5B">
      <w:pPr>
        <w:ind w:firstLineChars="200" w:firstLine="452"/>
        <w:jc w:val="left"/>
        <w:rPr>
          <w:spacing w:val="8"/>
          <w:kern w:val="0"/>
          <w:szCs w:val="21"/>
        </w:rPr>
      </w:pPr>
      <w:r w:rsidRPr="005C6C3C">
        <w:rPr>
          <w:spacing w:val="8"/>
          <w:kern w:val="0"/>
          <w:szCs w:val="21"/>
        </w:rPr>
        <w:t xml:space="preserve">T/CECS31-2017  </w:t>
      </w:r>
      <w:r w:rsidRPr="005C6C3C">
        <w:rPr>
          <w:spacing w:val="8"/>
          <w:kern w:val="0"/>
          <w:szCs w:val="21"/>
        </w:rPr>
        <w:t>钢制电缆桥架工程技术规程</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2、标准主要内容的说明</w:t>
      </w:r>
    </w:p>
    <w:p w:rsidR="003C20E9" w:rsidRDefault="002E4C56">
      <w:pPr>
        <w:spacing w:line="360" w:lineRule="auto"/>
        <w:ind w:firstLineChars="200" w:firstLine="420"/>
        <w:rPr>
          <w:rFonts w:ascii="Times New Roman" w:hAnsi="Times New Roman"/>
          <w:szCs w:val="21"/>
        </w:rPr>
      </w:pPr>
      <w:r>
        <w:rPr>
          <w:rFonts w:ascii="Times New Roman" w:hAnsi="Times New Roman" w:hint="eastAsia"/>
          <w:szCs w:val="21"/>
        </w:rPr>
        <w:t>标准的编制主要参考了欧洲标准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w:t>
      </w:r>
      <w:r>
        <w:rPr>
          <w:rFonts w:ascii="Times New Roman" w:hAnsi="Times New Roman" w:hint="eastAsia"/>
          <w:szCs w:val="21"/>
        </w:rPr>
        <w:t xml:space="preserve">T/CECS31-2017 </w:t>
      </w:r>
      <w:r>
        <w:rPr>
          <w:rFonts w:ascii="Times New Roman" w:hAnsi="Times New Roman" w:hint="eastAsia"/>
          <w:szCs w:val="21"/>
        </w:rPr>
        <w:t>《钢制电缆桥架工程技术规程》，</w:t>
      </w:r>
      <w:r>
        <w:rPr>
          <w:rFonts w:ascii="Times New Roman" w:hAnsi="Times New Roman" w:hint="eastAsia"/>
          <w:szCs w:val="21"/>
        </w:rPr>
        <w:t>JB/T10216-2013</w:t>
      </w:r>
      <w:r>
        <w:rPr>
          <w:rFonts w:ascii="Times New Roman" w:hAnsi="Times New Roman" w:hint="eastAsia"/>
          <w:szCs w:val="21"/>
        </w:rPr>
        <w:t>《电控配电用电缆桥架》，规定了高分子合金电缆桥架（以下简称桥架）的命名及分类、技术要求、试验方法、检验规则及标志、包装、运输、贮存等要求，现就主要内容说明如下：</w:t>
      </w:r>
    </w:p>
    <w:p w:rsidR="003C20E9" w:rsidRDefault="002E4C56">
      <w:pPr>
        <w:pStyle w:val="ab"/>
        <w:tabs>
          <w:tab w:val="center" w:pos="4201"/>
          <w:tab w:val="right" w:leader="dot" w:pos="9298"/>
        </w:tabs>
        <w:spacing w:line="360" w:lineRule="auto"/>
        <w:ind w:firstLineChars="0" w:firstLine="0"/>
        <w:rPr>
          <w:rFonts w:ascii="Times New Roman"/>
          <w:kern w:val="2"/>
          <w:szCs w:val="21"/>
        </w:rPr>
      </w:pPr>
      <w:r>
        <w:rPr>
          <w:rFonts w:ascii="Times New Roman" w:hint="eastAsia"/>
          <w:kern w:val="2"/>
          <w:szCs w:val="21"/>
        </w:rPr>
        <w:t>1</w:t>
      </w:r>
      <w:r>
        <w:rPr>
          <w:rFonts w:ascii="Times New Roman" w:hint="eastAsia"/>
          <w:kern w:val="2"/>
          <w:szCs w:val="21"/>
        </w:rPr>
        <w:t>）外观</w:t>
      </w:r>
    </w:p>
    <w:p w:rsidR="003C20E9" w:rsidRDefault="002E4C56">
      <w:pPr>
        <w:spacing w:line="360" w:lineRule="auto"/>
        <w:ind w:firstLineChars="200" w:firstLine="420"/>
        <w:rPr>
          <w:rFonts w:ascii="Times New Roman" w:hAnsi="Times New Roman"/>
          <w:szCs w:val="21"/>
        </w:rPr>
      </w:pPr>
      <w:r>
        <w:rPr>
          <w:rFonts w:ascii="Times New Roman" w:hAnsi="Times New Roman" w:hint="eastAsia"/>
          <w:szCs w:val="21"/>
        </w:rPr>
        <w:t>桥架的颜色一般为灰色，如果需要其它颜色可定制；产品标志应清晰，产品内外壁应平整、无气泡、无明显杂质及损伤电线电缆的锐利部位，壁厚应均匀一致，做出以上要求，一是要求桥架美观，二是保护使用者安全。如果桥架外观不平整带有毛刺，盖紧后不易打开，即影响美观，又可能在使用过程中，对使用者造成影响和伤害。</w:t>
      </w:r>
    </w:p>
    <w:p w:rsidR="003C20E9" w:rsidRDefault="002E4C56">
      <w:pPr>
        <w:pStyle w:val="ab"/>
        <w:tabs>
          <w:tab w:val="center" w:pos="4201"/>
          <w:tab w:val="right" w:leader="dot" w:pos="9298"/>
        </w:tabs>
        <w:spacing w:line="360" w:lineRule="auto"/>
        <w:ind w:firstLineChars="0" w:firstLine="0"/>
        <w:rPr>
          <w:rFonts w:ascii="Times New Roman"/>
          <w:kern w:val="2"/>
          <w:szCs w:val="21"/>
        </w:rPr>
      </w:pPr>
      <w:r>
        <w:rPr>
          <w:rFonts w:ascii="Times New Roman" w:hint="eastAsia"/>
          <w:kern w:val="2"/>
          <w:szCs w:val="21"/>
        </w:rPr>
        <w:t>2</w:t>
      </w:r>
      <w:r>
        <w:rPr>
          <w:rFonts w:ascii="Times New Roman" w:hint="eastAsia"/>
          <w:kern w:val="2"/>
          <w:szCs w:val="21"/>
        </w:rPr>
        <w:t>）尺寸偏差</w:t>
      </w:r>
    </w:p>
    <w:p w:rsidR="003C20E9" w:rsidRDefault="002E4C56">
      <w:pPr>
        <w:spacing w:line="360" w:lineRule="auto"/>
        <w:ind w:firstLine="420"/>
        <w:jc w:val="left"/>
        <w:rPr>
          <w:rFonts w:ascii="Times New Roman" w:hAnsi="Times New Roman"/>
          <w:szCs w:val="21"/>
        </w:rPr>
      </w:pPr>
      <w:r>
        <w:rPr>
          <w:rFonts w:ascii="Times New Roman" w:hAnsi="Times New Roman" w:hint="eastAsia"/>
          <w:szCs w:val="21"/>
        </w:rPr>
        <w:t>由于高分子合金桥架在生产过程中，</w:t>
      </w:r>
      <w:proofErr w:type="gramStart"/>
      <w:r>
        <w:rPr>
          <w:rFonts w:ascii="Times New Roman" w:hAnsi="Times New Roman" w:hint="eastAsia"/>
          <w:szCs w:val="21"/>
        </w:rPr>
        <w:t>温降及</w:t>
      </w:r>
      <w:proofErr w:type="gramEnd"/>
      <w:r>
        <w:rPr>
          <w:rFonts w:ascii="Times New Roman" w:hAnsi="Times New Roman" w:hint="eastAsia"/>
          <w:szCs w:val="21"/>
        </w:rPr>
        <w:t>模具的精度会影响产品的厚度均匀性，为了</w:t>
      </w:r>
      <w:r>
        <w:rPr>
          <w:rFonts w:asciiTheme="minorEastAsia" w:eastAsiaTheme="minorEastAsia" w:hAnsiTheme="minorEastAsia" w:cstheme="minorEastAsia" w:hint="eastAsia"/>
          <w:szCs w:val="21"/>
        </w:rPr>
        <w:t>能最大限度地满足用户的实际需求，</w:t>
      </w:r>
      <w:r>
        <w:rPr>
          <w:rFonts w:ascii="Times New Roman" w:hAnsi="Times New Roman" w:hint="eastAsia"/>
          <w:szCs w:val="21"/>
        </w:rPr>
        <w:t>这里规定了桥架的长度、宽度、高度及厚度误差要求桥架的长度一般为</w:t>
      </w:r>
      <w:r>
        <w:rPr>
          <w:rFonts w:ascii="Times New Roman" w:hAnsi="Times New Roman" w:hint="eastAsia"/>
          <w:szCs w:val="21"/>
        </w:rPr>
        <w:t>2000mm</w:t>
      </w:r>
      <w:r>
        <w:rPr>
          <w:rFonts w:ascii="Times New Roman" w:hAnsi="Times New Roman" w:hint="eastAsia"/>
          <w:szCs w:val="21"/>
        </w:rPr>
        <w:t>，误差范围±</w:t>
      </w:r>
      <w:r>
        <w:rPr>
          <w:rFonts w:ascii="Times New Roman" w:hAnsi="Times New Roman" w:hint="eastAsia"/>
          <w:szCs w:val="21"/>
        </w:rPr>
        <w:t xml:space="preserve">3mm  </w:t>
      </w:r>
      <w:r>
        <w:rPr>
          <w:rFonts w:ascii="Times New Roman" w:hAnsi="Times New Roman" w:hint="eastAsia"/>
          <w:szCs w:val="21"/>
        </w:rPr>
        <w:t>如果长度大于</w:t>
      </w:r>
      <w:r>
        <w:rPr>
          <w:rFonts w:ascii="Times New Roman" w:hAnsi="Times New Roman" w:hint="eastAsia"/>
          <w:szCs w:val="21"/>
        </w:rPr>
        <w:t>2000</w:t>
      </w:r>
      <w:r>
        <w:rPr>
          <w:rFonts w:ascii="Times New Roman" w:hAnsi="Times New Roman" w:hint="eastAsia"/>
          <w:szCs w:val="21"/>
        </w:rPr>
        <w:t>小于</w:t>
      </w:r>
      <w:r>
        <w:rPr>
          <w:rFonts w:ascii="Times New Roman" w:hAnsi="Times New Roman" w:hint="eastAsia"/>
          <w:szCs w:val="21"/>
        </w:rPr>
        <w:t>6000mm,</w:t>
      </w:r>
      <w:r>
        <w:rPr>
          <w:rFonts w:ascii="Times New Roman" w:hAnsi="Times New Roman" w:hint="eastAsia"/>
          <w:szCs w:val="21"/>
        </w:rPr>
        <w:t>误差范围适当增大±</w:t>
      </w:r>
      <w:r>
        <w:rPr>
          <w:rFonts w:ascii="Times New Roman" w:hAnsi="Times New Roman" w:hint="eastAsia"/>
          <w:szCs w:val="21"/>
        </w:rPr>
        <w:t xml:space="preserve">4mm </w:t>
      </w:r>
      <w:r>
        <w:rPr>
          <w:rFonts w:ascii="Times New Roman" w:hAnsi="Times New Roman" w:hint="eastAsia"/>
          <w:szCs w:val="21"/>
        </w:rPr>
        <w:t>；宽度小于等于</w:t>
      </w:r>
      <w:r>
        <w:rPr>
          <w:rFonts w:ascii="Times New Roman" w:hAnsi="Times New Roman" w:hint="eastAsia"/>
          <w:szCs w:val="21"/>
        </w:rPr>
        <w:t>120mm</w:t>
      </w:r>
      <w:r>
        <w:rPr>
          <w:rFonts w:ascii="Times New Roman" w:hAnsi="Times New Roman" w:hint="eastAsia"/>
          <w:szCs w:val="21"/>
        </w:rPr>
        <w:t>时，允许误差±</w:t>
      </w:r>
      <w:r>
        <w:rPr>
          <w:rFonts w:ascii="Times New Roman" w:hAnsi="Times New Roman" w:hint="eastAsia"/>
          <w:szCs w:val="21"/>
        </w:rPr>
        <w:t>0.8mm</w:t>
      </w:r>
      <w:r>
        <w:rPr>
          <w:rFonts w:ascii="Times New Roman" w:hAnsi="Times New Roman" w:hint="eastAsia"/>
          <w:szCs w:val="21"/>
        </w:rPr>
        <w:t>，宽度在</w:t>
      </w:r>
      <w:r>
        <w:rPr>
          <w:rFonts w:ascii="Times New Roman" w:hAnsi="Times New Roman" w:hint="eastAsia"/>
          <w:szCs w:val="21"/>
        </w:rPr>
        <w:t>120</w:t>
      </w:r>
      <w:r>
        <w:rPr>
          <w:rFonts w:ascii="Times New Roman" w:hAnsi="Times New Roman" w:hint="eastAsia"/>
          <w:szCs w:val="21"/>
        </w:rPr>
        <w:t>到</w:t>
      </w:r>
      <w:r>
        <w:rPr>
          <w:rFonts w:ascii="Times New Roman" w:hAnsi="Times New Roman" w:hint="eastAsia"/>
          <w:szCs w:val="21"/>
        </w:rPr>
        <w:t>400mm</w:t>
      </w:r>
      <w:r>
        <w:rPr>
          <w:rFonts w:ascii="Times New Roman" w:hAnsi="Times New Roman" w:hint="eastAsia"/>
          <w:szCs w:val="21"/>
        </w:rPr>
        <w:t>之间时允许误差±</w:t>
      </w:r>
      <w:r>
        <w:rPr>
          <w:rFonts w:ascii="Times New Roman" w:hAnsi="Times New Roman" w:hint="eastAsia"/>
          <w:szCs w:val="21"/>
        </w:rPr>
        <w:t>1.2mm</w:t>
      </w:r>
      <w:r>
        <w:rPr>
          <w:rFonts w:ascii="Times New Roman" w:hAnsi="Times New Roman" w:hint="eastAsia"/>
          <w:szCs w:val="21"/>
        </w:rPr>
        <w:t>，宽度在</w:t>
      </w:r>
      <w:r>
        <w:rPr>
          <w:rFonts w:ascii="Times New Roman" w:hAnsi="Times New Roman" w:hint="eastAsia"/>
          <w:szCs w:val="21"/>
        </w:rPr>
        <w:t>400</w:t>
      </w:r>
      <w:r>
        <w:rPr>
          <w:rFonts w:ascii="Times New Roman" w:hAnsi="Times New Roman" w:hint="eastAsia"/>
          <w:szCs w:val="21"/>
        </w:rPr>
        <w:t>到</w:t>
      </w:r>
      <w:r>
        <w:rPr>
          <w:rFonts w:ascii="Times New Roman" w:hAnsi="Times New Roman" w:hint="eastAsia"/>
          <w:szCs w:val="21"/>
        </w:rPr>
        <w:t>1000mm</w:t>
      </w:r>
      <w:r>
        <w:rPr>
          <w:rFonts w:ascii="Times New Roman" w:hAnsi="Times New Roman" w:hint="eastAsia"/>
          <w:szCs w:val="21"/>
        </w:rPr>
        <w:t>之间时允许误差±</w:t>
      </w:r>
      <w:r>
        <w:rPr>
          <w:rFonts w:ascii="Times New Roman" w:hAnsi="Times New Roman" w:hint="eastAsia"/>
          <w:szCs w:val="21"/>
        </w:rPr>
        <w:t>2mm</w:t>
      </w:r>
      <w:r>
        <w:rPr>
          <w:rFonts w:ascii="Times New Roman" w:hAnsi="Times New Roman" w:hint="eastAsia"/>
          <w:szCs w:val="21"/>
        </w:rPr>
        <w:t>；高度用</w:t>
      </w:r>
      <w:r>
        <w:rPr>
          <w:rFonts w:ascii="Times New Roman" w:hAnsi="Times New Roman" w:hint="eastAsia"/>
          <w:szCs w:val="21"/>
        </w:rPr>
        <w:t>H</w:t>
      </w:r>
      <w:r>
        <w:rPr>
          <w:rFonts w:ascii="Times New Roman" w:hAnsi="Times New Roman" w:hint="eastAsia"/>
          <w:szCs w:val="21"/>
        </w:rPr>
        <w:t>表示，当高度为</w:t>
      </w:r>
      <w:r>
        <w:rPr>
          <w:rFonts w:ascii="Times New Roman" w:hAnsi="Times New Roman" w:hint="eastAsia"/>
          <w:szCs w:val="21"/>
        </w:rPr>
        <w:t>50mm</w:t>
      </w:r>
      <w:r>
        <w:rPr>
          <w:rFonts w:ascii="Times New Roman" w:hAnsi="Times New Roman" w:hint="eastAsia"/>
          <w:szCs w:val="21"/>
        </w:rPr>
        <w:t>时，时允许误差±</w:t>
      </w:r>
      <w:r>
        <w:rPr>
          <w:rFonts w:ascii="Times New Roman" w:hAnsi="Times New Roman" w:hint="eastAsia"/>
          <w:szCs w:val="21"/>
        </w:rPr>
        <w:t>0.8mm</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当高度为</w:t>
      </w:r>
      <w:r>
        <w:rPr>
          <w:rFonts w:ascii="Times New Roman" w:hAnsi="Times New Roman" w:hint="eastAsia"/>
          <w:szCs w:val="21"/>
        </w:rPr>
        <w:t>100mm</w:t>
      </w:r>
      <w:r>
        <w:rPr>
          <w:rFonts w:ascii="Times New Roman" w:hAnsi="Times New Roman" w:hint="eastAsia"/>
          <w:szCs w:val="21"/>
        </w:rPr>
        <w:t>时，时允许误差±</w:t>
      </w:r>
      <w:r>
        <w:rPr>
          <w:rFonts w:ascii="Times New Roman" w:hAnsi="Times New Roman" w:hint="eastAsia"/>
          <w:szCs w:val="21"/>
        </w:rPr>
        <w:t xml:space="preserve">1.2mm </w:t>
      </w:r>
      <w:r>
        <w:rPr>
          <w:rFonts w:ascii="Times New Roman" w:hAnsi="Times New Roman" w:hint="eastAsia"/>
          <w:szCs w:val="21"/>
        </w:rPr>
        <w:t>，当高度为</w:t>
      </w:r>
      <w:r>
        <w:rPr>
          <w:rFonts w:ascii="Times New Roman" w:hAnsi="Times New Roman" w:hint="eastAsia"/>
          <w:szCs w:val="21"/>
        </w:rPr>
        <w:t>150mm</w:t>
      </w:r>
      <w:r>
        <w:rPr>
          <w:rFonts w:ascii="Times New Roman" w:hAnsi="Times New Roman" w:hint="eastAsia"/>
          <w:szCs w:val="21"/>
        </w:rPr>
        <w:t>时，时允许误差±</w:t>
      </w:r>
      <w:r>
        <w:rPr>
          <w:rFonts w:ascii="Times New Roman" w:hAnsi="Times New Roman" w:hint="eastAsia"/>
          <w:szCs w:val="21"/>
        </w:rPr>
        <w:t xml:space="preserve">2mm </w:t>
      </w:r>
      <w:r>
        <w:rPr>
          <w:rFonts w:ascii="Times New Roman" w:hAnsi="Times New Roman" w:hint="eastAsia"/>
          <w:szCs w:val="21"/>
        </w:rPr>
        <w:t>，当高度为</w:t>
      </w:r>
      <w:r>
        <w:rPr>
          <w:rFonts w:ascii="Times New Roman" w:hAnsi="Times New Roman" w:hint="eastAsia"/>
          <w:szCs w:val="21"/>
        </w:rPr>
        <w:t>200mm</w:t>
      </w:r>
      <w:r>
        <w:rPr>
          <w:rFonts w:ascii="Times New Roman" w:hAnsi="Times New Roman" w:hint="eastAsia"/>
          <w:szCs w:val="21"/>
        </w:rPr>
        <w:t>时，时允许误差±</w:t>
      </w:r>
      <w:r>
        <w:rPr>
          <w:rFonts w:ascii="Times New Roman" w:hAnsi="Times New Roman" w:hint="eastAsia"/>
          <w:szCs w:val="21"/>
        </w:rPr>
        <w:t>3mm</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壁厚用</w:t>
      </w:r>
      <w:r>
        <w:rPr>
          <w:rFonts w:ascii="Times New Roman" w:hAnsi="Times New Roman" w:hint="eastAsia"/>
          <w:szCs w:val="21"/>
        </w:rPr>
        <w:t>T</w:t>
      </w:r>
      <w:r>
        <w:rPr>
          <w:rFonts w:ascii="Times New Roman" w:hAnsi="Times New Roman" w:hint="eastAsia"/>
          <w:szCs w:val="21"/>
        </w:rPr>
        <w:t>表示，一般都小于</w:t>
      </w:r>
      <w:r>
        <w:rPr>
          <w:rFonts w:ascii="Times New Roman" w:hAnsi="Times New Roman" w:hint="eastAsia"/>
          <w:szCs w:val="21"/>
        </w:rPr>
        <w:t>6mm,</w:t>
      </w:r>
      <w:r>
        <w:rPr>
          <w:rFonts w:ascii="Times New Roman" w:hAnsi="Times New Roman" w:hint="eastAsia"/>
          <w:szCs w:val="21"/>
        </w:rPr>
        <w:t>允许误差±</w:t>
      </w:r>
      <w:r>
        <w:rPr>
          <w:rFonts w:ascii="Times New Roman" w:hAnsi="Times New Roman" w:hint="eastAsia"/>
          <w:szCs w:val="21"/>
        </w:rPr>
        <w:t>0.3mm</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）桥架的密度应达到</w:t>
      </w:r>
      <w:r>
        <w:rPr>
          <w:rFonts w:ascii="Times New Roman" w:hAnsi="Times New Roman" w:hint="eastAsia"/>
          <w:szCs w:val="21"/>
        </w:rPr>
        <w:t>1.2-1.6/m</w:t>
      </w:r>
      <w:r>
        <w:rPr>
          <w:rFonts w:ascii="Times New Roman" w:hAnsi="Times New Roman" w:hint="eastAsia"/>
          <w:szCs w:val="21"/>
          <w:vertAlign w:val="superscript"/>
        </w:rPr>
        <w:t>3</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 xml:space="preserve">4) </w:t>
      </w:r>
      <w:r>
        <w:rPr>
          <w:rFonts w:ascii="Times New Roman" w:hAnsi="Times New Roman" w:hint="eastAsia"/>
          <w:szCs w:val="21"/>
        </w:rPr>
        <w:t>桥架的负荷变形温度应大于等于</w:t>
      </w:r>
      <w:r>
        <w:rPr>
          <w:rFonts w:ascii="Times New Roman" w:hAnsi="Times New Roman" w:hint="eastAsia"/>
          <w:szCs w:val="21"/>
        </w:rPr>
        <w:t>70</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 xml:space="preserve">5) </w:t>
      </w:r>
      <w:r>
        <w:rPr>
          <w:rFonts w:ascii="Times New Roman" w:hAnsi="Times New Roman" w:hint="eastAsia"/>
          <w:szCs w:val="21"/>
        </w:rPr>
        <w:t>桥架的拉伸强度应大于等于</w:t>
      </w:r>
      <w:r>
        <w:rPr>
          <w:rFonts w:ascii="Times New Roman" w:hAnsi="Times New Roman" w:hint="eastAsia"/>
          <w:szCs w:val="21"/>
        </w:rPr>
        <w:t>35MPa</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 xml:space="preserve">6) </w:t>
      </w:r>
      <w:r>
        <w:rPr>
          <w:rFonts w:ascii="Times New Roman" w:hAnsi="Times New Roman" w:hint="eastAsia"/>
          <w:szCs w:val="21"/>
        </w:rPr>
        <w:t>桥架的断伸长率应大于</w:t>
      </w:r>
      <w:r>
        <w:rPr>
          <w:rFonts w:ascii="Times New Roman" w:hAnsi="Times New Roman" w:hint="eastAsia"/>
          <w:szCs w:val="21"/>
        </w:rPr>
        <w:t>16%</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7</w:t>
      </w:r>
      <w:r>
        <w:rPr>
          <w:rFonts w:ascii="Times New Roman" w:hAnsi="Times New Roman" w:hint="eastAsia"/>
          <w:szCs w:val="21"/>
        </w:rPr>
        <w:t>）桥架的弯曲强度应大于等于</w:t>
      </w:r>
      <w:r>
        <w:rPr>
          <w:rFonts w:ascii="Times New Roman" w:hAnsi="Times New Roman" w:hint="eastAsia"/>
          <w:szCs w:val="21"/>
        </w:rPr>
        <w:t>35MPa</w:t>
      </w:r>
      <w:r>
        <w:rPr>
          <w:rFonts w:ascii="Times New Roman" w:hAnsi="Times New Roman" w:hint="eastAsia"/>
          <w:szCs w:val="21"/>
        </w:rPr>
        <w:t>；</w:t>
      </w:r>
    </w:p>
    <w:p w:rsidR="003C20E9" w:rsidRDefault="002E4C56">
      <w:pPr>
        <w:spacing w:line="360" w:lineRule="auto"/>
        <w:ind w:firstLineChars="200" w:firstLine="420"/>
        <w:jc w:val="left"/>
        <w:rPr>
          <w:rFonts w:ascii="Times New Roman" w:hAnsi="Times New Roman"/>
          <w:szCs w:val="21"/>
        </w:rPr>
      </w:pPr>
      <w:r>
        <w:rPr>
          <w:rFonts w:ascii="Times New Roman" w:hAnsi="Times New Roman" w:hint="eastAsia"/>
          <w:szCs w:val="21"/>
        </w:rPr>
        <w:t>本标准主要从材料性能方面对桥架做了</w:t>
      </w:r>
      <w:r>
        <w:rPr>
          <w:rFonts w:ascii="Times New Roman" w:hAnsi="Times New Roman" w:hint="eastAsia"/>
          <w:szCs w:val="21"/>
        </w:rPr>
        <w:t>3-7</w:t>
      </w:r>
      <w:r>
        <w:rPr>
          <w:rFonts w:ascii="Times New Roman" w:hAnsi="Times New Roman" w:hint="eastAsia"/>
          <w:szCs w:val="21"/>
        </w:rPr>
        <w:t>项要求，由于材质不同于钢制桥架，出于材料性能的优缺点考虑，将可能会影响产品安全工作载荷的</w:t>
      </w:r>
      <w:proofErr w:type="gramStart"/>
      <w:r>
        <w:rPr>
          <w:rFonts w:ascii="Times New Roman" w:hAnsi="Times New Roman" w:hint="eastAsia"/>
          <w:szCs w:val="21"/>
        </w:rPr>
        <w:t>几指标</w:t>
      </w:r>
      <w:proofErr w:type="gramEnd"/>
      <w:r>
        <w:rPr>
          <w:rFonts w:ascii="Times New Roman" w:hAnsi="Times New Roman" w:hint="eastAsia"/>
          <w:szCs w:val="21"/>
        </w:rPr>
        <w:t>逐一做出了要求和限定。参考</w:t>
      </w:r>
      <w:r>
        <w:rPr>
          <w:rFonts w:asciiTheme="minorEastAsia" w:eastAsiaTheme="minorEastAsia" w:hAnsiTheme="minorEastAsia" w:cstheme="minorEastAsia" w:hint="eastAsia"/>
          <w:szCs w:val="21"/>
        </w:rPr>
        <w:t>GB/T8814-2004《门窗未增塑聚氯乙烯（PVC-U）型材》以及</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》制定</w:t>
      </w:r>
      <w:r w:rsidR="002C1483">
        <w:rPr>
          <w:rFonts w:ascii="Times New Roman" w:hAnsi="Times New Roman" w:hint="eastAsia"/>
          <w:szCs w:val="21"/>
        </w:rPr>
        <w:t>，一般的塑料电缆桥架的拉伸强度规定大于</w:t>
      </w:r>
      <w:r w:rsidR="002C1483">
        <w:rPr>
          <w:rFonts w:ascii="Times New Roman" w:hAnsi="Times New Roman" w:hint="eastAsia"/>
          <w:szCs w:val="21"/>
        </w:rPr>
        <w:t>30</w:t>
      </w:r>
      <w:r w:rsidR="002C1483" w:rsidRPr="002C1483">
        <w:rPr>
          <w:rFonts w:ascii="Times New Roman" w:hAnsi="Times New Roman" w:hint="eastAsia"/>
          <w:szCs w:val="21"/>
        </w:rPr>
        <w:t xml:space="preserve"> </w:t>
      </w:r>
      <w:proofErr w:type="spellStart"/>
      <w:r w:rsidR="002C1483">
        <w:rPr>
          <w:rFonts w:ascii="Times New Roman" w:hAnsi="Times New Roman" w:hint="eastAsia"/>
          <w:szCs w:val="21"/>
        </w:rPr>
        <w:t>MPa</w:t>
      </w:r>
      <w:proofErr w:type="spellEnd"/>
      <w:r w:rsidR="002C1483">
        <w:rPr>
          <w:rFonts w:ascii="Times New Roman" w:hAnsi="Times New Roman" w:hint="eastAsia"/>
          <w:szCs w:val="21"/>
        </w:rPr>
        <w:t>，本标准</w:t>
      </w:r>
      <w:proofErr w:type="gramStart"/>
      <w:r w:rsidR="002C1483">
        <w:rPr>
          <w:rFonts w:ascii="Times New Roman" w:hAnsi="Times New Roman" w:hint="eastAsia"/>
          <w:szCs w:val="21"/>
        </w:rPr>
        <w:t>做为</w:t>
      </w:r>
      <w:proofErr w:type="gramEnd"/>
      <w:r w:rsidR="002C1483">
        <w:rPr>
          <w:rFonts w:ascii="Times New Roman" w:hAnsi="Times New Roman" w:hint="eastAsia"/>
          <w:szCs w:val="21"/>
        </w:rPr>
        <w:t>标准提升项目，这里规定桥架的拉伸强度应大于等于</w:t>
      </w:r>
      <w:r w:rsidR="00960749">
        <w:rPr>
          <w:rFonts w:ascii="Times New Roman" w:hAnsi="Times New Roman" w:hint="eastAsia"/>
          <w:szCs w:val="21"/>
        </w:rPr>
        <w:t>35</w:t>
      </w:r>
      <w:r w:rsidR="00960749" w:rsidRPr="00960749">
        <w:rPr>
          <w:rFonts w:ascii="Times New Roman" w:hAnsi="Times New Roman" w:hint="eastAsia"/>
          <w:szCs w:val="21"/>
        </w:rPr>
        <w:t xml:space="preserve"> </w:t>
      </w:r>
      <w:proofErr w:type="spellStart"/>
      <w:r w:rsidR="00960749">
        <w:rPr>
          <w:rFonts w:ascii="Times New Roman" w:hAnsi="Times New Roman" w:hint="eastAsia"/>
          <w:szCs w:val="21"/>
        </w:rPr>
        <w:t>MPa</w:t>
      </w:r>
      <w:proofErr w:type="spellEnd"/>
      <w:r>
        <w:rPr>
          <w:rFonts w:ascii="Times New Roman" w:hAnsi="Times New Roman" w:hint="eastAsia"/>
          <w:szCs w:val="21"/>
        </w:rPr>
        <w:t>。</w:t>
      </w:r>
      <w:r>
        <w:rPr>
          <w:rFonts w:ascii="Times New Roman" w:hAnsi="Times New Roman" w:hint="eastAsia"/>
          <w:szCs w:val="21"/>
        </w:rPr>
        <w:t xml:space="preserve">          </w:t>
      </w:r>
    </w:p>
    <w:p w:rsidR="003C20E9" w:rsidRDefault="002E4C56">
      <w:pPr>
        <w:spacing w:line="360" w:lineRule="auto"/>
        <w:jc w:val="left"/>
        <w:rPr>
          <w:rFonts w:ascii="Times New Roman" w:hAnsi="Times New Roman"/>
          <w:szCs w:val="21"/>
        </w:rPr>
      </w:pPr>
      <w:r>
        <w:rPr>
          <w:rFonts w:ascii="Times New Roman" w:hAnsi="Times New Roman" w:hint="eastAsia"/>
          <w:szCs w:val="21"/>
        </w:rPr>
        <w:t>8</w:t>
      </w:r>
      <w:r>
        <w:rPr>
          <w:rFonts w:ascii="Times New Roman" w:hAnsi="Times New Roman" w:hint="eastAsia"/>
          <w:szCs w:val="21"/>
        </w:rPr>
        <w:t>）桥架的氧指数应大于等</w:t>
      </w:r>
      <w:r>
        <w:rPr>
          <w:rFonts w:ascii="Times New Roman" w:hAnsi="Times New Roman" w:hint="eastAsia"/>
          <w:szCs w:val="21"/>
        </w:rPr>
        <w:t>45%</w:t>
      </w:r>
    </w:p>
    <w:p w:rsidR="003C20E9" w:rsidRDefault="002E4C56">
      <w:pPr>
        <w:spacing w:line="360" w:lineRule="auto"/>
        <w:jc w:val="left"/>
        <w:rPr>
          <w:rFonts w:ascii="Times New Roman" w:hAnsi="Times New Roman"/>
          <w:szCs w:val="21"/>
        </w:rPr>
      </w:pPr>
      <w:r>
        <w:rPr>
          <w:rFonts w:ascii="Times New Roman" w:hAnsi="Times New Roman" w:hint="eastAsia"/>
          <w:szCs w:val="21"/>
        </w:rPr>
        <w:t>9</w:t>
      </w:r>
      <w:r>
        <w:rPr>
          <w:rFonts w:ascii="Times New Roman" w:hAnsi="Times New Roman" w:hint="eastAsia"/>
          <w:szCs w:val="21"/>
        </w:rPr>
        <w:t>）桥架的烟密度应小于等于</w:t>
      </w:r>
      <w:r>
        <w:rPr>
          <w:rFonts w:ascii="Times New Roman" w:hAnsi="Times New Roman" w:hint="eastAsia"/>
          <w:szCs w:val="21"/>
        </w:rPr>
        <w:t>75%</w:t>
      </w:r>
    </w:p>
    <w:p w:rsidR="003C20E9" w:rsidRDefault="002E4C56">
      <w:pPr>
        <w:spacing w:line="360" w:lineRule="auto"/>
        <w:jc w:val="left"/>
        <w:rPr>
          <w:rFonts w:ascii="Times New Roman" w:hAnsi="Times New Roman"/>
          <w:szCs w:val="21"/>
        </w:rPr>
      </w:pPr>
      <w:r>
        <w:rPr>
          <w:rFonts w:ascii="Times New Roman" w:hAnsi="Times New Roman" w:hint="eastAsia"/>
          <w:szCs w:val="21"/>
        </w:rPr>
        <w:t>10</w:t>
      </w:r>
      <w:r>
        <w:rPr>
          <w:rFonts w:ascii="Times New Roman" w:hAnsi="Times New Roman" w:hint="eastAsia"/>
          <w:szCs w:val="21"/>
        </w:rPr>
        <w:t>）桥架的燃烧等级应达到</w:t>
      </w:r>
      <w:r>
        <w:rPr>
          <w:rFonts w:ascii="Times New Roman" w:hAnsi="Times New Roman" w:hint="eastAsia"/>
          <w:szCs w:val="21"/>
        </w:rPr>
        <w:t>B1</w:t>
      </w:r>
      <w:r>
        <w:rPr>
          <w:rFonts w:ascii="Times New Roman" w:hAnsi="Times New Roman" w:hint="eastAsia"/>
          <w:szCs w:val="21"/>
        </w:rPr>
        <w:t>级。</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ascii="Times New Roman" w:hAnsi="Times New Roman" w:hint="eastAsia"/>
          <w:szCs w:val="21"/>
        </w:rPr>
        <w:t>本标准从材料的阻燃性能方面做了</w:t>
      </w:r>
      <w:r>
        <w:rPr>
          <w:rFonts w:ascii="Times New Roman" w:hAnsi="Times New Roman" w:hint="eastAsia"/>
          <w:szCs w:val="21"/>
        </w:rPr>
        <w:t>8-10</w:t>
      </w:r>
      <w:r>
        <w:rPr>
          <w:rFonts w:ascii="Times New Roman" w:hAnsi="Times New Roman" w:hint="eastAsia"/>
          <w:szCs w:val="21"/>
        </w:rPr>
        <w:t>规定，为了保障用户在使用高分子合金电缆桥架过程中的安全性。氧指数，是指在规定的试验条件下，氧氮混合物中材料刚好保持燃烧状态所需要的最低氧浓度，决定了材料的易燃程度，这里规定大于等</w:t>
      </w:r>
      <w:r>
        <w:rPr>
          <w:rFonts w:ascii="Times New Roman" w:hAnsi="Times New Roman" w:hint="eastAsia"/>
          <w:szCs w:val="21"/>
        </w:rPr>
        <w:t>45</w:t>
      </w:r>
      <w:r>
        <w:rPr>
          <w:rFonts w:ascii="Times New Roman" w:hAnsi="Times New Roman" w:hint="eastAsia"/>
          <w:szCs w:val="21"/>
        </w:rPr>
        <w:t>，一般的塑料桥架只规定大于</w:t>
      </w:r>
      <w:r>
        <w:rPr>
          <w:rFonts w:ascii="Times New Roman" w:hAnsi="Times New Roman" w:hint="eastAsia"/>
          <w:szCs w:val="21"/>
        </w:rPr>
        <w:t>32</w:t>
      </w:r>
      <w:r w:rsidR="002C1483">
        <w:rPr>
          <w:rFonts w:ascii="Times New Roman" w:hAnsi="Times New Roman" w:hint="eastAsia"/>
          <w:szCs w:val="21"/>
        </w:rPr>
        <w:t>，本标准</w:t>
      </w:r>
      <w:proofErr w:type="gramStart"/>
      <w:r w:rsidR="002C1483">
        <w:rPr>
          <w:rFonts w:ascii="Times New Roman" w:hAnsi="Times New Roman" w:hint="eastAsia"/>
          <w:szCs w:val="21"/>
        </w:rPr>
        <w:t>做为</w:t>
      </w:r>
      <w:proofErr w:type="gramEnd"/>
      <w:r w:rsidR="002C1483">
        <w:rPr>
          <w:rFonts w:ascii="Times New Roman" w:hAnsi="Times New Roman" w:hint="eastAsia"/>
          <w:szCs w:val="21"/>
        </w:rPr>
        <w:t>标准提升项目，这里规定</w:t>
      </w:r>
      <w:r w:rsidR="00CA6A5A">
        <w:rPr>
          <w:rFonts w:ascii="Times New Roman" w:hAnsi="Times New Roman" w:hint="eastAsia"/>
          <w:szCs w:val="21"/>
        </w:rPr>
        <w:t>桥架的氧指数应大于等</w:t>
      </w:r>
      <w:r w:rsidR="00CA6A5A">
        <w:rPr>
          <w:rFonts w:ascii="Times New Roman" w:hAnsi="Times New Roman" w:hint="eastAsia"/>
          <w:szCs w:val="21"/>
        </w:rPr>
        <w:t>45%</w:t>
      </w:r>
      <w:r w:rsidR="00CA6A5A">
        <w:rPr>
          <w:rFonts w:ascii="Times New Roman" w:hAnsi="Times New Roman" w:hint="eastAsia"/>
          <w:szCs w:val="21"/>
        </w:rPr>
        <w:t>。</w:t>
      </w:r>
      <w:r>
        <w:rPr>
          <w:rFonts w:ascii="Times New Roman" w:hAnsi="Times New Roman" w:hint="eastAsia"/>
          <w:szCs w:val="21"/>
        </w:rPr>
        <w:t>烟密度，是指材料在规定的试验条件下发烟量的量度，它是用透过烟的光强度衰减量来描述的。烟密度越大的材料，对火灾时疏散人员和灭火越为不利，所以这规定小于等于</w:t>
      </w:r>
      <w:r>
        <w:rPr>
          <w:rFonts w:ascii="Times New Roman" w:hAnsi="Times New Roman" w:hint="eastAsia"/>
          <w:szCs w:val="21"/>
        </w:rPr>
        <w:t>75%</w:t>
      </w:r>
      <w:r>
        <w:rPr>
          <w:rFonts w:ascii="Times New Roman" w:hAnsi="Times New Roman" w:hint="eastAsia"/>
          <w:szCs w:val="21"/>
        </w:rPr>
        <w:t>。国家标准</w:t>
      </w:r>
      <w:r>
        <w:rPr>
          <w:rFonts w:ascii="Times New Roman" w:hAnsi="Times New Roman" w:hint="eastAsia"/>
          <w:szCs w:val="21"/>
        </w:rPr>
        <w:t>GB8624</w:t>
      </w:r>
      <w:r>
        <w:rPr>
          <w:rFonts w:ascii="Times New Roman" w:hAnsi="Times New Roman" w:hint="eastAsia"/>
          <w:szCs w:val="21"/>
        </w:rPr>
        <w:t>将建筑材料的燃烧性能分为以下几种等级</w:t>
      </w:r>
      <w:r w:rsidR="00960749">
        <w:rPr>
          <w:rFonts w:ascii="Times New Roman" w:hAnsi="Times New Roman" w:hint="eastAsia"/>
          <w:szCs w:val="21"/>
        </w:rPr>
        <w:t>:</w:t>
      </w:r>
      <w:r>
        <w:rPr>
          <w:rFonts w:ascii="Times New Roman" w:hAnsi="Times New Roman" w:hint="eastAsia"/>
          <w:szCs w:val="21"/>
        </w:rPr>
        <w:t>A</w:t>
      </w:r>
      <w:r>
        <w:rPr>
          <w:rFonts w:ascii="Times New Roman" w:hAnsi="Times New Roman" w:hint="eastAsia"/>
          <w:szCs w:val="21"/>
        </w:rPr>
        <w:t xml:space="preserve">级：不燃性建筑材料　</w:t>
      </w:r>
      <w:r>
        <w:rPr>
          <w:rFonts w:ascii="Times New Roman" w:hAnsi="Times New Roman" w:hint="eastAsia"/>
          <w:szCs w:val="21"/>
        </w:rPr>
        <w:t>B1</w:t>
      </w:r>
      <w:r>
        <w:rPr>
          <w:rFonts w:ascii="Times New Roman" w:hAnsi="Times New Roman" w:hint="eastAsia"/>
          <w:szCs w:val="21"/>
        </w:rPr>
        <w:t>级：难燃性建筑材料；</w:t>
      </w:r>
      <w:r>
        <w:rPr>
          <w:rFonts w:ascii="Times New Roman" w:hAnsi="Times New Roman" w:hint="eastAsia"/>
          <w:szCs w:val="21"/>
        </w:rPr>
        <w:t>B2</w:t>
      </w:r>
      <w:r>
        <w:rPr>
          <w:rFonts w:ascii="Times New Roman" w:hAnsi="Times New Roman" w:hint="eastAsia"/>
          <w:szCs w:val="21"/>
        </w:rPr>
        <w:t>级：可燃性建筑材料；</w:t>
      </w:r>
      <w:r>
        <w:rPr>
          <w:rFonts w:ascii="Times New Roman" w:hAnsi="Times New Roman" w:hint="eastAsia"/>
          <w:szCs w:val="21"/>
        </w:rPr>
        <w:t>B3</w:t>
      </w:r>
      <w:r>
        <w:rPr>
          <w:rFonts w:ascii="Times New Roman" w:hAnsi="Times New Roman" w:hint="eastAsia"/>
          <w:szCs w:val="21"/>
        </w:rPr>
        <w:t>级：易燃性建筑材料，这里要求桥架达到</w:t>
      </w:r>
      <w:r>
        <w:rPr>
          <w:rFonts w:ascii="Times New Roman" w:hAnsi="Times New Roman" w:hint="eastAsia"/>
          <w:szCs w:val="21"/>
        </w:rPr>
        <w:t>B1</w:t>
      </w:r>
      <w:r>
        <w:rPr>
          <w:rFonts w:ascii="Times New Roman" w:hAnsi="Times New Roman" w:hint="eastAsia"/>
          <w:szCs w:val="21"/>
        </w:rPr>
        <w:t>级。借鉴了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w:t>
      </w:r>
    </w:p>
    <w:p w:rsidR="003C20E9" w:rsidRDefault="002E4C56">
      <w:pPr>
        <w:spacing w:line="360" w:lineRule="auto"/>
        <w:jc w:val="left"/>
        <w:rPr>
          <w:rFonts w:ascii="Times New Roman" w:hAnsi="Times New Roman"/>
          <w:szCs w:val="21"/>
        </w:rPr>
      </w:pPr>
      <w:r>
        <w:rPr>
          <w:rFonts w:ascii="Times New Roman" w:hAnsi="Times New Roman" w:hint="eastAsia"/>
          <w:szCs w:val="21"/>
        </w:rPr>
        <w:t>11</w:t>
      </w:r>
      <w:r>
        <w:rPr>
          <w:rFonts w:ascii="Times New Roman" w:hAnsi="Times New Roman" w:hint="eastAsia"/>
          <w:szCs w:val="21"/>
        </w:rPr>
        <w:t>）桥架的边和底经受</w:t>
      </w:r>
      <w:r>
        <w:rPr>
          <w:rFonts w:ascii="Times New Roman" w:hAnsi="Times New Roman" w:hint="eastAsia"/>
          <w:szCs w:val="21"/>
        </w:rPr>
        <w:t>5000V</w:t>
      </w:r>
      <w:r>
        <w:rPr>
          <w:rFonts w:ascii="Times New Roman" w:hAnsi="Times New Roman" w:hint="eastAsia"/>
          <w:szCs w:val="21"/>
        </w:rPr>
        <w:t>通电</w:t>
      </w:r>
      <w:r>
        <w:rPr>
          <w:rFonts w:ascii="Times New Roman" w:hAnsi="Times New Roman" w:hint="eastAsia"/>
          <w:szCs w:val="21"/>
        </w:rPr>
        <w:t>1min</w:t>
      </w:r>
      <w:r>
        <w:rPr>
          <w:rFonts w:ascii="Times New Roman" w:hAnsi="Times New Roman" w:hint="eastAsia"/>
          <w:szCs w:val="21"/>
        </w:rPr>
        <w:t>工频交流电压试验时，应无击穿或闪络</w:t>
      </w:r>
    </w:p>
    <w:p w:rsidR="003C20E9" w:rsidRDefault="002E4C56">
      <w:pPr>
        <w:spacing w:line="360" w:lineRule="auto"/>
        <w:jc w:val="left"/>
        <w:rPr>
          <w:rFonts w:ascii="Times New Roman" w:hAnsi="Times New Roman"/>
          <w:szCs w:val="21"/>
        </w:rPr>
      </w:pPr>
      <w:r>
        <w:rPr>
          <w:rFonts w:ascii="Times New Roman" w:hAnsi="Times New Roman" w:hint="eastAsia"/>
          <w:szCs w:val="21"/>
        </w:rPr>
        <w:t>12</w:t>
      </w:r>
      <w:r>
        <w:rPr>
          <w:rFonts w:ascii="Times New Roman" w:hAnsi="Times New Roman" w:hint="eastAsia"/>
          <w:szCs w:val="21"/>
        </w:rPr>
        <w:t>）桥架的表面电阻率应大于等于≥</w:t>
      </w:r>
      <w:r>
        <w:rPr>
          <w:rFonts w:ascii="Times New Roman" w:hAnsi="Times New Roman" w:hint="eastAsia"/>
          <w:szCs w:val="21"/>
        </w:rPr>
        <w:t>300M</w:t>
      </w:r>
      <w:r>
        <w:rPr>
          <w:rFonts w:ascii="Times New Roman" w:hAnsi="Times New Roman" w:hint="eastAsia"/>
          <w:szCs w:val="21"/>
        </w:rPr>
        <w:t>Ω</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ascii="Times New Roman" w:hAnsi="Times New Roman" w:hint="eastAsia"/>
          <w:szCs w:val="21"/>
        </w:rPr>
        <w:t>本标准从产品的电气性能方面做出了</w:t>
      </w:r>
      <w:r>
        <w:rPr>
          <w:rFonts w:ascii="Times New Roman" w:hAnsi="Times New Roman" w:hint="eastAsia"/>
          <w:szCs w:val="21"/>
        </w:rPr>
        <w:t>11-12</w:t>
      </w:r>
      <w:r>
        <w:rPr>
          <w:rFonts w:ascii="Times New Roman" w:hAnsi="Times New Roman" w:hint="eastAsia"/>
          <w:szCs w:val="21"/>
        </w:rPr>
        <w:t>项的要求，是用来验证产品的品质和电气安全性。借鉴了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w:t>
      </w:r>
    </w:p>
    <w:p w:rsidR="003C20E9" w:rsidRDefault="002E4C56">
      <w:pPr>
        <w:spacing w:line="360" w:lineRule="auto"/>
        <w:jc w:val="left"/>
        <w:rPr>
          <w:rFonts w:ascii="Times New Roman" w:hAnsi="Times New Roman"/>
          <w:szCs w:val="21"/>
        </w:rPr>
      </w:pPr>
      <w:r>
        <w:rPr>
          <w:rFonts w:ascii="Times New Roman" w:hAnsi="Times New Roman" w:hint="eastAsia"/>
          <w:szCs w:val="21"/>
        </w:rPr>
        <w:t>13</w:t>
      </w:r>
      <w:r>
        <w:rPr>
          <w:rFonts w:ascii="Times New Roman" w:hAnsi="Times New Roman" w:hint="eastAsia"/>
          <w:szCs w:val="21"/>
        </w:rPr>
        <w:t>）桥架的耐老化性能</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ascii="Times New Roman" w:hAnsi="Times New Roman" w:hint="eastAsia"/>
          <w:szCs w:val="21"/>
        </w:rPr>
        <w:t>塑料在加工、储存、使用过程中，暴露在自然或人工环境下，性能会慢慢地变差，这就是塑料老化。塑料耐老化检测主要是模拟塑料产品在现实环境使用过程中各种恶劣条件的高强度测试，根据实际要求，合理地预测塑料产品的使用寿命。</w:t>
      </w:r>
      <w:r w:rsidR="00960749">
        <w:rPr>
          <w:rFonts w:ascii="Times New Roman" w:hAnsi="Times New Roman" w:hint="eastAsia"/>
          <w:szCs w:val="21"/>
        </w:rPr>
        <w:t>一般标准老化试验时间为</w:t>
      </w:r>
      <w:r w:rsidR="00960749">
        <w:rPr>
          <w:rFonts w:ascii="Times New Roman" w:hAnsi="Times New Roman" w:hint="eastAsia"/>
          <w:szCs w:val="21"/>
        </w:rPr>
        <w:t>240</w:t>
      </w:r>
      <w:r w:rsidR="00960749">
        <w:rPr>
          <w:rFonts w:ascii="Times New Roman" w:hAnsi="Times New Roman" w:hint="eastAsia"/>
          <w:szCs w:val="21"/>
        </w:rPr>
        <w:t>小时，</w:t>
      </w:r>
      <w:proofErr w:type="gramStart"/>
      <w:r w:rsidR="00960749">
        <w:rPr>
          <w:rFonts w:ascii="Times New Roman" w:hAnsi="Times New Roman" w:hint="eastAsia"/>
          <w:szCs w:val="21"/>
        </w:rPr>
        <w:t>做为</w:t>
      </w:r>
      <w:proofErr w:type="gramEnd"/>
      <w:r w:rsidR="00960749">
        <w:rPr>
          <w:rFonts w:ascii="Times New Roman" w:hAnsi="Times New Roman" w:hint="eastAsia"/>
          <w:szCs w:val="21"/>
        </w:rPr>
        <w:t>标准提升项目，本标准</w:t>
      </w:r>
      <w:r>
        <w:rPr>
          <w:rFonts w:ascii="Times New Roman" w:hAnsi="Times New Roman" w:hint="eastAsia"/>
          <w:szCs w:val="21"/>
        </w:rPr>
        <w:t>要</w:t>
      </w:r>
      <w:r w:rsidR="00457419">
        <w:rPr>
          <w:rFonts w:ascii="Times New Roman" w:hAnsi="Times New Roman" w:hint="eastAsia"/>
          <w:szCs w:val="21"/>
        </w:rPr>
        <w:t>求</w:t>
      </w:r>
      <w:r>
        <w:rPr>
          <w:rFonts w:ascii="Times New Roman" w:hAnsi="Times New Roman" w:hint="eastAsia"/>
          <w:szCs w:val="21"/>
        </w:rPr>
        <w:t>桥架经</w:t>
      </w:r>
      <w:r>
        <w:rPr>
          <w:rFonts w:ascii="Times New Roman" w:hAnsi="Times New Roman" w:hint="eastAsia"/>
          <w:szCs w:val="21"/>
        </w:rPr>
        <w:t>360</w:t>
      </w:r>
      <w:r>
        <w:rPr>
          <w:rFonts w:ascii="Times New Roman" w:hAnsi="Times New Roman" w:hint="eastAsia"/>
          <w:szCs w:val="21"/>
        </w:rPr>
        <w:t>小时耐老化试验后，冲击强度保留率不应小于</w:t>
      </w:r>
      <w:r>
        <w:rPr>
          <w:rFonts w:ascii="Times New Roman" w:hAnsi="Times New Roman" w:hint="eastAsia"/>
          <w:szCs w:val="21"/>
        </w:rPr>
        <w:t>60%</w:t>
      </w:r>
      <w:r>
        <w:rPr>
          <w:rFonts w:ascii="Times New Roman" w:hAnsi="Times New Roman" w:hint="eastAsia"/>
          <w:szCs w:val="21"/>
        </w:rPr>
        <w:t>。借鉴了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《塑料电缆桥架》。老化时间略低于</w:t>
      </w:r>
      <w:r>
        <w:rPr>
          <w:rFonts w:ascii="Times New Roman" w:hAnsi="Times New Roman" w:hint="eastAsia"/>
          <w:szCs w:val="21"/>
        </w:rPr>
        <w:t>Ul568</w:t>
      </w:r>
      <w:r>
        <w:rPr>
          <w:rFonts w:ascii="Times New Roman" w:hAnsi="Times New Roman" w:hint="eastAsia"/>
          <w:szCs w:val="21"/>
        </w:rPr>
        <w:t>标准又高于</w:t>
      </w:r>
      <w:r>
        <w:rPr>
          <w:rFonts w:ascii="Times New Roman" w:hAnsi="Times New Roman" w:hint="eastAsia"/>
          <w:szCs w:val="21"/>
        </w:rPr>
        <w:t>JB/T12147-2015</w:t>
      </w:r>
      <w:r>
        <w:rPr>
          <w:rFonts w:ascii="Times New Roman" w:hAnsi="Times New Roman" w:hint="eastAsia"/>
          <w:szCs w:val="21"/>
        </w:rPr>
        <w:t>标准，指标介于这两个标准之间，</w:t>
      </w:r>
      <w:r>
        <w:rPr>
          <w:rFonts w:hint="eastAsia"/>
          <w:szCs w:val="21"/>
        </w:rPr>
        <w:t>综合考虑了生产企业的能力和用户的利益</w:t>
      </w:r>
      <w:r>
        <w:rPr>
          <w:rFonts w:ascii="Times New Roman" w:hAnsi="Times New Roman" w:hint="eastAsia"/>
          <w:szCs w:val="21"/>
        </w:rPr>
        <w:t>。</w:t>
      </w:r>
    </w:p>
    <w:p w:rsidR="003C20E9" w:rsidRDefault="002E4C56">
      <w:pPr>
        <w:spacing w:line="360" w:lineRule="auto"/>
        <w:jc w:val="left"/>
        <w:rPr>
          <w:rFonts w:ascii="Times New Roman" w:hAnsi="Times New Roman"/>
          <w:szCs w:val="21"/>
        </w:rPr>
      </w:pPr>
      <w:r>
        <w:rPr>
          <w:rFonts w:ascii="Times New Roman" w:hAnsi="Times New Roman" w:hint="eastAsia"/>
          <w:szCs w:val="21"/>
        </w:rPr>
        <w:t>14</w:t>
      </w:r>
      <w:r>
        <w:rPr>
          <w:rFonts w:ascii="Times New Roman" w:hAnsi="Times New Roman" w:hint="eastAsia"/>
          <w:szCs w:val="21"/>
        </w:rPr>
        <w:t>）桥架的抗撞击性能</w:t>
      </w:r>
    </w:p>
    <w:p w:rsidR="003C20E9" w:rsidRDefault="002E4C56">
      <w:pPr>
        <w:autoSpaceDE w:val="0"/>
        <w:autoSpaceDN w:val="0"/>
        <w:adjustRightInd w:val="0"/>
        <w:spacing w:line="360" w:lineRule="auto"/>
        <w:ind w:firstLineChars="200" w:firstLine="420"/>
        <w:rPr>
          <w:rFonts w:ascii="Times New Roman" w:eastAsiaTheme="minorEastAsia" w:hAnsi="Times New Roman"/>
          <w:szCs w:val="21"/>
        </w:rPr>
      </w:pPr>
      <w:r>
        <w:rPr>
          <w:rFonts w:ascii="Times New Roman" w:hAnsi="Times New Roman" w:hint="eastAsia"/>
          <w:szCs w:val="21"/>
        </w:rPr>
        <w:t>对桥架来说，受到撞击，如果出现裂痕和变形，会存在安全隐患的，可能会危害人们的安全。为了解决桥架在受到非正常力撞击情况下发生裂痕和变形，就需要对桥架的抗撞击性能进行检测，这里要求桥架经抗撞击试验后，样品不应出现影响安全的裂痕和变形。</w:t>
      </w:r>
      <w:r w:rsidR="00457419">
        <w:rPr>
          <w:rFonts w:ascii="Times New Roman" w:hAnsi="Times New Roman" w:hint="eastAsia"/>
          <w:szCs w:val="21"/>
        </w:rPr>
        <w:t>借鉴了</w:t>
      </w:r>
      <w:r>
        <w:rPr>
          <w:rFonts w:asciiTheme="minorEastAsia" w:eastAsiaTheme="minorEastAsia" w:hAnsiTheme="minorEastAsia" w:cstheme="minorEastAsia" w:hint="eastAsia"/>
          <w:szCs w:val="21"/>
        </w:rPr>
        <w:t>GB/T8814-2004《门窗未增塑聚氯乙烯（PVC-U）型材》。</w:t>
      </w:r>
    </w:p>
    <w:p w:rsidR="003C20E9" w:rsidRDefault="002E4C56">
      <w:pPr>
        <w:spacing w:line="360" w:lineRule="auto"/>
        <w:jc w:val="left"/>
        <w:rPr>
          <w:rFonts w:ascii="Times New Roman" w:hAnsi="Times New Roman"/>
          <w:szCs w:val="21"/>
        </w:rPr>
      </w:pPr>
      <w:r>
        <w:rPr>
          <w:rFonts w:ascii="Times New Roman" w:hAnsi="Times New Roman" w:hint="eastAsia"/>
          <w:szCs w:val="21"/>
        </w:rPr>
        <w:t>15</w:t>
      </w:r>
      <w:r>
        <w:rPr>
          <w:rFonts w:ascii="Times New Roman" w:hAnsi="Times New Roman" w:hint="eastAsia"/>
          <w:szCs w:val="21"/>
        </w:rPr>
        <w:t>）桥架的安全工作载荷</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ascii="Times New Roman" w:hAnsi="Times New Roman" w:hint="eastAsia"/>
          <w:szCs w:val="21"/>
        </w:rPr>
        <w:t>为了确定桥架的极限承载力，通过桥架的安全工作载荷检测对桥架进行评价。这里按桥架的宽度分为了四个等级，宽度</w:t>
      </w:r>
      <w:r>
        <w:rPr>
          <w:rFonts w:ascii="Times New Roman" w:hAnsi="Times New Roman" w:hint="eastAsia"/>
          <w:szCs w:val="21"/>
        </w:rPr>
        <w:t>60-200mm</w:t>
      </w:r>
      <w:r>
        <w:rPr>
          <w:rFonts w:ascii="Times New Roman" w:hAnsi="Times New Roman" w:hint="eastAsia"/>
          <w:szCs w:val="21"/>
        </w:rPr>
        <w:t>是为</w:t>
      </w:r>
      <w:r>
        <w:rPr>
          <w:rFonts w:ascii="Times New Roman" w:hAnsi="Times New Roman" w:hint="eastAsia"/>
          <w:szCs w:val="21"/>
        </w:rPr>
        <w:t>A</w:t>
      </w:r>
      <w:r>
        <w:rPr>
          <w:rFonts w:ascii="Times New Roman" w:hAnsi="Times New Roman" w:hint="eastAsia"/>
          <w:szCs w:val="21"/>
        </w:rPr>
        <w:t>级，安全工作载荷要达到</w:t>
      </w:r>
      <w:r>
        <w:rPr>
          <w:rFonts w:ascii="Times New Roman" w:hAnsi="Times New Roman" w:hint="eastAsia"/>
          <w:szCs w:val="21"/>
        </w:rPr>
        <w:t>650N/m</w:t>
      </w:r>
      <w:r>
        <w:rPr>
          <w:rFonts w:ascii="Times New Roman" w:hAnsi="Times New Roman" w:hint="eastAsia"/>
          <w:szCs w:val="21"/>
        </w:rPr>
        <w:t>；；宽度</w:t>
      </w:r>
      <w:r>
        <w:rPr>
          <w:rFonts w:ascii="Times New Roman" w:hAnsi="Times New Roman" w:hint="eastAsia"/>
          <w:szCs w:val="21"/>
        </w:rPr>
        <w:t>250-400mm</w:t>
      </w:r>
      <w:r>
        <w:rPr>
          <w:rFonts w:ascii="Times New Roman" w:hAnsi="Times New Roman" w:hint="eastAsia"/>
          <w:szCs w:val="21"/>
        </w:rPr>
        <w:t>时为</w:t>
      </w:r>
      <w:r>
        <w:rPr>
          <w:rFonts w:ascii="Times New Roman" w:hAnsi="Times New Roman" w:hint="eastAsia"/>
          <w:szCs w:val="21"/>
        </w:rPr>
        <w:t>B</w:t>
      </w:r>
      <w:r>
        <w:rPr>
          <w:rFonts w:ascii="Times New Roman" w:hAnsi="Times New Roman" w:hint="eastAsia"/>
          <w:szCs w:val="21"/>
        </w:rPr>
        <w:t>级，安全工作载荷要达到</w:t>
      </w:r>
      <w:r>
        <w:rPr>
          <w:rFonts w:ascii="Times New Roman" w:hAnsi="Times New Roman" w:hint="eastAsia"/>
          <w:szCs w:val="21"/>
        </w:rPr>
        <w:t>1800N/m</w:t>
      </w:r>
      <w:r>
        <w:rPr>
          <w:rFonts w:ascii="Times New Roman" w:hAnsi="Times New Roman" w:hint="eastAsia"/>
          <w:szCs w:val="21"/>
        </w:rPr>
        <w:t>；宽度</w:t>
      </w:r>
      <w:r>
        <w:rPr>
          <w:rFonts w:ascii="Times New Roman" w:hAnsi="Times New Roman" w:hint="eastAsia"/>
          <w:szCs w:val="21"/>
        </w:rPr>
        <w:t>450-600mm</w:t>
      </w:r>
      <w:r>
        <w:rPr>
          <w:rFonts w:ascii="Times New Roman" w:hAnsi="Times New Roman" w:hint="eastAsia"/>
          <w:szCs w:val="21"/>
        </w:rPr>
        <w:t>时为</w:t>
      </w:r>
      <w:r>
        <w:rPr>
          <w:rFonts w:ascii="Times New Roman" w:hAnsi="Times New Roman" w:hint="eastAsia"/>
          <w:szCs w:val="21"/>
        </w:rPr>
        <w:t>C</w:t>
      </w:r>
      <w:r>
        <w:rPr>
          <w:rFonts w:ascii="Times New Roman" w:hAnsi="Times New Roman" w:hint="eastAsia"/>
          <w:szCs w:val="21"/>
        </w:rPr>
        <w:t>级，安全工作载荷要达到</w:t>
      </w:r>
      <w:r>
        <w:rPr>
          <w:rFonts w:ascii="Times New Roman" w:hAnsi="Times New Roman" w:hint="eastAsia"/>
          <w:szCs w:val="21"/>
        </w:rPr>
        <w:t>2600N/m</w:t>
      </w:r>
      <w:r>
        <w:rPr>
          <w:rFonts w:ascii="Times New Roman" w:hAnsi="Times New Roman" w:hint="eastAsia"/>
          <w:szCs w:val="21"/>
        </w:rPr>
        <w:t>；；宽度</w:t>
      </w:r>
      <w:r>
        <w:rPr>
          <w:rFonts w:ascii="Times New Roman" w:hAnsi="Times New Roman" w:hint="eastAsia"/>
          <w:szCs w:val="21"/>
        </w:rPr>
        <w:t>800-1000</w:t>
      </w:r>
      <w:r>
        <w:rPr>
          <w:rFonts w:ascii="Times New Roman" w:hAnsi="Times New Roman" w:hint="eastAsia"/>
          <w:szCs w:val="21"/>
        </w:rPr>
        <w:t>时为</w:t>
      </w:r>
      <w:r>
        <w:rPr>
          <w:rFonts w:ascii="Times New Roman" w:hAnsi="Times New Roman" w:hint="eastAsia"/>
          <w:szCs w:val="21"/>
        </w:rPr>
        <w:t>D</w:t>
      </w:r>
      <w:r>
        <w:rPr>
          <w:rFonts w:ascii="Times New Roman" w:hAnsi="Times New Roman" w:hint="eastAsia"/>
          <w:szCs w:val="21"/>
        </w:rPr>
        <w:t>级，安全工作载荷要达到</w:t>
      </w:r>
      <w:r>
        <w:rPr>
          <w:rFonts w:ascii="Times New Roman" w:hAnsi="Times New Roman" w:hint="eastAsia"/>
          <w:szCs w:val="21"/>
        </w:rPr>
        <w:t>3250N/m</w:t>
      </w:r>
      <w:r>
        <w:rPr>
          <w:rFonts w:ascii="Times New Roman" w:hAnsi="Times New Roman" w:hint="eastAsia"/>
          <w:szCs w:val="21"/>
        </w:rPr>
        <w:t>。借鉴</w:t>
      </w:r>
      <w:r>
        <w:rPr>
          <w:rFonts w:ascii="Times New Roman" w:hAnsi="Times New Roman" w:hint="eastAsia"/>
          <w:szCs w:val="21"/>
        </w:rPr>
        <w:t xml:space="preserve">T/CECS31-2017  </w:t>
      </w:r>
      <w:r>
        <w:rPr>
          <w:rFonts w:ascii="Times New Roman" w:hAnsi="Times New Roman" w:hint="eastAsia"/>
          <w:szCs w:val="21"/>
        </w:rPr>
        <w:t>《钢制电缆桥架工程技术规程》载荷指标远远高于</w:t>
      </w:r>
      <w:r>
        <w:rPr>
          <w:rFonts w:ascii="Times New Roman" w:hAnsi="Times New Roman" w:hint="eastAsia"/>
          <w:szCs w:val="21"/>
        </w:rPr>
        <w:t>JB/T12147-2015</w:t>
      </w:r>
      <w:r>
        <w:rPr>
          <w:rFonts w:ascii="Times New Roman" w:hAnsi="Times New Roman" w:hint="eastAsia"/>
          <w:szCs w:val="21"/>
        </w:rPr>
        <w:t>《塑料电缆桥架》标准。</w:t>
      </w:r>
    </w:p>
    <w:p w:rsidR="003C20E9" w:rsidRDefault="002E4C56">
      <w:pPr>
        <w:spacing w:line="360" w:lineRule="auto"/>
        <w:jc w:val="left"/>
        <w:rPr>
          <w:rFonts w:ascii="Times New Roman" w:hAnsi="Times New Roman"/>
          <w:szCs w:val="21"/>
        </w:rPr>
      </w:pPr>
      <w:r>
        <w:rPr>
          <w:rFonts w:ascii="Times New Roman" w:hAnsi="Times New Roman" w:hint="eastAsia"/>
          <w:szCs w:val="21"/>
        </w:rPr>
        <w:t>16</w:t>
      </w:r>
      <w:r>
        <w:rPr>
          <w:rFonts w:ascii="Times New Roman" w:hAnsi="Times New Roman" w:hint="eastAsia"/>
          <w:szCs w:val="21"/>
        </w:rPr>
        <w:t>）桥架的耐水性能</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ascii="Times New Roman" w:hAnsi="Times New Roman" w:hint="eastAsia"/>
          <w:szCs w:val="21"/>
        </w:rPr>
        <w:t>对于露天使用的桥架，对其的耐水性能要进行检测，</w:t>
      </w:r>
      <w:r>
        <w:rPr>
          <w:rFonts w:hint="eastAsia"/>
          <w:szCs w:val="21"/>
        </w:rPr>
        <w:t>由于试样属于高分子材料，在遇水后可能会发生尺寸改变、水溶性物质溶出或材料的其他性能的变化，</w:t>
      </w:r>
      <w:r>
        <w:rPr>
          <w:rFonts w:ascii="Times New Roman" w:hAnsi="Times New Roman" w:hint="eastAsia"/>
          <w:szCs w:val="21"/>
        </w:rPr>
        <w:t>形成安全隐患，发生安全事故。这里要求桥架经耐水性能试验后，其质量增加不超过</w:t>
      </w:r>
      <w:r>
        <w:rPr>
          <w:rFonts w:ascii="Times New Roman" w:hAnsi="Times New Roman" w:hint="eastAsia"/>
          <w:szCs w:val="21"/>
        </w:rPr>
        <w:t>0.5%</w:t>
      </w:r>
      <w:r>
        <w:rPr>
          <w:rFonts w:ascii="Times New Roman" w:hAnsi="Times New Roman" w:hint="eastAsia"/>
          <w:szCs w:val="21"/>
        </w:rPr>
        <w:t>。借鉴了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w:t>
      </w:r>
    </w:p>
    <w:p w:rsidR="003C20E9" w:rsidRDefault="002E4C56">
      <w:pPr>
        <w:spacing w:line="360" w:lineRule="auto"/>
        <w:jc w:val="left"/>
        <w:rPr>
          <w:rFonts w:ascii="Times New Roman" w:hAnsi="Times New Roman"/>
          <w:szCs w:val="21"/>
        </w:rPr>
      </w:pPr>
      <w:r>
        <w:rPr>
          <w:rFonts w:ascii="Times New Roman" w:hAnsi="Times New Roman" w:hint="eastAsia"/>
          <w:szCs w:val="21"/>
        </w:rPr>
        <w:t>17</w:t>
      </w:r>
      <w:r>
        <w:rPr>
          <w:rFonts w:ascii="Times New Roman" w:hAnsi="Times New Roman" w:hint="eastAsia"/>
          <w:szCs w:val="21"/>
        </w:rPr>
        <w:t>）桥架的耐腐蚀性能</w:t>
      </w:r>
    </w:p>
    <w:p w:rsidR="003C20E9" w:rsidRDefault="002E4C56">
      <w:pPr>
        <w:autoSpaceDE w:val="0"/>
        <w:autoSpaceDN w:val="0"/>
        <w:adjustRightInd w:val="0"/>
        <w:spacing w:line="360" w:lineRule="auto"/>
        <w:ind w:firstLineChars="200" w:firstLine="420"/>
        <w:rPr>
          <w:rFonts w:ascii="Times New Roman" w:hAnsi="Times New Roman"/>
          <w:szCs w:val="21"/>
        </w:rPr>
      </w:pPr>
      <w:r>
        <w:rPr>
          <w:rFonts w:hint="eastAsia"/>
          <w:szCs w:val="21"/>
        </w:rPr>
        <w:t>由于产品使用环境有可能含有腐蚀性介质，有可能会对其性能或外观造成影响。通过试验验证，以保证产品在腐蚀性环境下依然保证正常的工作状态和材料性能。这里</w:t>
      </w:r>
      <w:r>
        <w:rPr>
          <w:rFonts w:ascii="Times New Roman" w:hAnsi="Times New Roman" w:hint="eastAsia"/>
          <w:szCs w:val="21"/>
        </w:rPr>
        <w:t>要求桥架具有一定的耐腐蚀能力，从而延长使用寿命。</w:t>
      </w:r>
      <w:proofErr w:type="gramStart"/>
      <w:r>
        <w:rPr>
          <w:rFonts w:ascii="Times New Roman" w:hAnsi="Times New Roman" w:hint="eastAsia"/>
          <w:szCs w:val="21"/>
        </w:rPr>
        <w:t>桥架经耐腐蚀</w:t>
      </w:r>
      <w:proofErr w:type="gramEnd"/>
      <w:r>
        <w:rPr>
          <w:rFonts w:ascii="Times New Roman" w:hAnsi="Times New Roman" w:hint="eastAsia"/>
          <w:szCs w:val="21"/>
        </w:rPr>
        <w:t>性能试验后，其质量、尺寸、外观应无明显变化。借鉴了</w:t>
      </w:r>
      <w:r>
        <w:rPr>
          <w:rFonts w:ascii="Times New Roman" w:hAnsi="Times New Roman"/>
          <w:szCs w:val="21"/>
        </w:rPr>
        <w:t>UL 568-2002</w:t>
      </w:r>
      <w:r>
        <w:rPr>
          <w:rFonts w:ascii="Times New Roman" w:hAnsi="Times New Roman" w:hint="eastAsia"/>
          <w:szCs w:val="21"/>
        </w:rPr>
        <w:t>《</w:t>
      </w:r>
      <w:r>
        <w:rPr>
          <w:rFonts w:ascii="Times New Roman" w:hAnsi="Times New Roman"/>
          <w:szCs w:val="21"/>
        </w:rPr>
        <w:t>非金属电缆托架系统</w:t>
      </w:r>
      <w:r>
        <w:rPr>
          <w:rFonts w:ascii="Times New Roman" w:hAnsi="Times New Roman" w:hint="eastAsia"/>
          <w:szCs w:val="21"/>
        </w:rPr>
        <w:t>》及</w:t>
      </w:r>
      <w:r>
        <w:rPr>
          <w:rFonts w:ascii="Times New Roman" w:hAnsi="Times New Roman" w:hint="eastAsia"/>
          <w:szCs w:val="21"/>
        </w:rPr>
        <w:t>JB/T12147-2015</w:t>
      </w:r>
      <w:r>
        <w:rPr>
          <w:rFonts w:ascii="Times New Roman" w:hAnsi="Times New Roman" w:hint="eastAsia"/>
          <w:szCs w:val="21"/>
        </w:rPr>
        <w:t>《塑料电缆桥架》。</w:t>
      </w:r>
    </w:p>
    <w:p w:rsidR="003C20E9" w:rsidRDefault="002E4C56">
      <w:pPr>
        <w:spacing w:line="360" w:lineRule="auto"/>
        <w:ind w:firstLineChars="200" w:firstLine="422"/>
        <w:rPr>
          <w:rFonts w:ascii="黑体" w:eastAsia="黑体" w:hAnsi="黑体"/>
          <w:b/>
          <w:bCs/>
          <w:szCs w:val="21"/>
        </w:rPr>
      </w:pPr>
      <w:r>
        <w:rPr>
          <w:rFonts w:ascii="黑体" w:eastAsia="黑体" w:hAnsi="黑体" w:hint="eastAsia"/>
          <w:b/>
          <w:bCs/>
          <w:szCs w:val="21"/>
        </w:rPr>
        <w:t>三、主要试验（或验证）情况</w:t>
      </w:r>
    </w:p>
    <w:p w:rsidR="003C20E9" w:rsidRDefault="002E4C56" w:rsidP="00BB1C01">
      <w:pPr>
        <w:spacing w:line="360" w:lineRule="auto"/>
        <w:ind w:firstLineChars="200" w:firstLine="420"/>
        <w:jc w:val="left"/>
        <w:rPr>
          <w:szCs w:val="21"/>
        </w:rPr>
      </w:pPr>
      <w:r>
        <w:rPr>
          <w:rFonts w:hint="eastAsia"/>
          <w:szCs w:val="21"/>
        </w:rPr>
        <w:t>工作组形成标准草稿后，由国家防火建筑材料质量监督检验中心、化学工业合成材料老化质量监督检验中心、苏州电器科学研究院股份有限公司、深圳市</w:t>
      </w:r>
      <w:proofErr w:type="gramStart"/>
      <w:r>
        <w:rPr>
          <w:rFonts w:hint="eastAsia"/>
          <w:szCs w:val="21"/>
        </w:rPr>
        <w:t>鑫</w:t>
      </w:r>
      <w:proofErr w:type="gramEnd"/>
      <w:r>
        <w:rPr>
          <w:rFonts w:hint="eastAsia"/>
          <w:szCs w:val="21"/>
        </w:rPr>
        <w:t>宇环检测有限公司等对标准中规定的不同型号的产品进行验证试验，对标准包括的密度、负荷变形温度、拉伸强度、</w:t>
      </w:r>
      <w:r>
        <w:rPr>
          <w:rFonts w:hint="eastAsia"/>
          <w:szCs w:val="21"/>
        </w:rPr>
        <w:t xml:space="preserve"> </w:t>
      </w:r>
      <w:r>
        <w:rPr>
          <w:rFonts w:hint="eastAsia"/>
          <w:szCs w:val="21"/>
        </w:rPr>
        <w:t>断裂拉伸强度、弯曲强度、氧指数、烟密度、燃烧等级、电气强度、电气非传导性、耐老化性能、耐水性能、</w:t>
      </w:r>
      <w:r w:rsidR="00BB1C01">
        <w:rPr>
          <w:rFonts w:hint="eastAsia"/>
          <w:szCs w:val="21"/>
        </w:rPr>
        <w:t>安全工作载荷</w:t>
      </w:r>
      <w:r>
        <w:rPr>
          <w:rFonts w:hint="eastAsia"/>
          <w:szCs w:val="21"/>
        </w:rPr>
        <w:t>以及耐腐蚀性能进行了检测。检测及试验结果如下：</w:t>
      </w:r>
    </w:p>
    <w:p w:rsidR="003C20E9" w:rsidRDefault="002E4C56">
      <w:pPr>
        <w:spacing w:line="360" w:lineRule="auto"/>
        <w:ind w:firstLineChars="200" w:firstLine="420"/>
        <w:rPr>
          <w:szCs w:val="21"/>
        </w:rPr>
      </w:pPr>
      <w:r>
        <w:rPr>
          <w:rFonts w:hint="eastAsia"/>
          <w:szCs w:val="21"/>
        </w:rPr>
        <w:t>标准起草工作组选取了国内具有一定规模的</w:t>
      </w:r>
      <w:r>
        <w:rPr>
          <w:rFonts w:hint="eastAsia"/>
          <w:szCs w:val="21"/>
        </w:rPr>
        <w:t>5</w:t>
      </w:r>
      <w:r>
        <w:rPr>
          <w:rFonts w:hint="eastAsia"/>
          <w:szCs w:val="21"/>
        </w:rPr>
        <w:t>家生产厂家的</w:t>
      </w:r>
      <w:r w:rsidR="00BB1C01">
        <w:rPr>
          <w:rFonts w:hint="eastAsia"/>
          <w:szCs w:val="21"/>
        </w:rPr>
        <w:t>4</w:t>
      </w:r>
      <w:r>
        <w:rPr>
          <w:rFonts w:hint="eastAsia"/>
          <w:szCs w:val="21"/>
        </w:rPr>
        <w:t>种型号，共计</w:t>
      </w:r>
      <w:r>
        <w:rPr>
          <w:rFonts w:hint="eastAsia"/>
          <w:szCs w:val="21"/>
        </w:rPr>
        <w:t>1</w:t>
      </w:r>
      <w:r w:rsidR="00BB1C01">
        <w:rPr>
          <w:rFonts w:hint="eastAsia"/>
          <w:szCs w:val="21"/>
        </w:rPr>
        <w:t>19</w:t>
      </w:r>
      <w:r>
        <w:rPr>
          <w:rFonts w:hint="eastAsia"/>
          <w:szCs w:val="21"/>
        </w:rPr>
        <w:t>件具有代表性产品进行了性能试验验证。</w:t>
      </w:r>
    </w:p>
    <w:p w:rsidR="003C20E9" w:rsidRDefault="002E4C56">
      <w:pPr>
        <w:spacing w:line="360" w:lineRule="auto"/>
        <w:ind w:firstLineChars="200" w:firstLine="420"/>
        <w:rPr>
          <w:szCs w:val="21"/>
        </w:rPr>
      </w:pPr>
      <w:r>
        <w:rPr>
          <w:rFonts w:hint="eastAsia"/>
          <w:szCs w:val="21"/>
        </w:rPr>
        <w:t>收集样品企业：长虹塑料集团英派瑞塑料股份有限公司、浙江瑶泰电气有限公司、德力西集团有限公司、安徽天彩电缆集团有限公司、镇江昌达电气有限公司。</w:t>
      </w:r>
    </w:p>
    <w:p w:rsidR="003C20E9" w:rsidRDefault="002E4C56">
      <w:pPr>
        <w:spacing w:line="360" w:lineRule="auto"/>
        <w:ind w:firstLineChars="200" w:firstLine="420"/>
        <w:rPr>
          <w:szCs w:val="21"/>
        </w:rPr>
      </w:pPr>
      <w:r>
        <w:rPr>
          <w:rFonts w:hint="eastAsia"/>
          <w:szCs w:val="21"/>
        </w:rPr>
        <w:t>1</w:t>
      </w:r>
      <w:r>
        <w:rPr>
          <w:rFonts w:hint="eastAsia"/>
          <w:szCs w:val="21"/>
        </w:rPr>
        <w:t>、密度检测</w:t>
      </w:r>
    </w:p>
    <w:p w:rsidR="003C20E9" w:rsidRDefault="002E4C56">
      <w:pPr>
        <w:spacing w:line="360" w:lineRule="auto"/>
        <w:ind w:firstLineChars="200" w:firstLine="420"/>
        <w:rPr>
          <w:szCs w:val="21"/>
        </w:rPr>
      </w:pPr>
      <w:r>
        <w:rPr>
          <w:rFonts w:hint="eastAsia"/>
          <w:szCs w:val="21"/>
        </w:rPr>
        <w:t>按</w:t>
      </w:r>
      <w:r>
        <w:rPr>
          <w:rFonts w:hint="eastAsia"/>
          <w:szCs w:val="21"/>
        </w:rPr>
        <w:t>GB/T 1033.1-2008</w:t>
      </w:r>
      <w:r>
        <w:rPr>
          <w:rFonts w:hint="eastAsia"/>
          <w:szCs w:val="21"/>
        </w:rPr>
        <w:t>《塑料、非泡沫塑料密度的测定》标准要求用浸渍法、液体比重瓶法和滴定法检测了样品密度。实验中方法选用</w:t>
      </w:r>
      <w:r>
        <w:rPr>
          <w:rFonts w:hint="eastAsia"/>
          <w:szCs w:val="21"/>
        </w:rPr>
        <w:t>5.1A</w:t>
      </w:r>
      <w:r>
        <w:rPr>
          <w:rFonts w:hint="eastAsia"/>
          <w:szCs w:val="21"/>
        </w:rPr>
        <w:t>法：浸渍法。</w:t>
      </w:r>
    </w:p>
    <w:p w:rsidR="00DA71A9" w:rsidRDefault="00DA71A9" w:rsidP="00DA71A9">
      <w:pPr>
        <w:spacing w:line="360" w:lineRule="auto"/>
        <w:ind w:firstLineChars="200" w:firstLine="420"/>
        <w:rPr>
          <w:szCs w:val="21"/>
        </w:rPr>
      </w:pPr>
      <w:r>
        <w:rPr>
          <w:rFonts w:hint="eastAsia"/>
          <w:szCs w:val="21"/>
        </w:rPr>
        <w:t>测量空气中的样品质量</w:t>
      </w:r>
      <w:r>
        <w:rPr>
          <w:rFonts w:hint="eastAsia"/>
          <w:szCs w:val="21"/>
        </w:rPr>
        <w:t>M1;</w:t>
      </w:r>
      <w:r>
        <w:rPr>
          <w:rFonts w:hint="eastAsia"/>
          <w:szCs w:val="21"/>
        </w:rPr>
        <w:t>测量水中的样品质量</w:t>
      </w:r>
      <w:r>
        <w:rPr>
          <w:rFonts w:hint="eastAsia"/>
          <w:szCs w:val="21"/>
        </w:rPr>
        <w:t>M2</w:t>
      </w:r>
      <w:r>
        <w:rPr>
          <w:rFonts w:hint="eastAsia"/>
          <w:szCs w:val="21"/>
        </w:rPr>
        <w:t>；</w:t>
      </w:r>
    </w:p>
    <w:p w:rsidR="003C20E9" w:rsidRDefault="002E4C56">
      <w:pPr>
        <w:spacing w:line="360" w:lineRule="auto"/>
        <w:ind w:firstLineChars="200" w:firstLine="420"/>
        <w:rPr>
          <w:szCs w:val="21"/>
        </w:rPr>
      </w:pPr>
      <w:r>
        <w:rPr>
          <w:rFonts w:hint="eastAsia"/>
          <w:szCs w:val="21"/>
        </w:rPr>
        <w:t>按公式计算试样的密度</w:t>
      </w:r>
    </w:p>
    <w:p w:rsidR="00DA71A9" w:rsidRDefault="00DA71A9">
      <w:pPr>
        <w:spacing w:line="360" w:lineRule="auto"/>
        <w:ind w:firstLineChars="200" w:firstLine="420"/>
        <w:rPr>
          <w:szCs w:val="21"/>
        </w:rPr>
      </w:pPr>
      <m:oMath>
        <m:r>
          <m:rPr>
            <m:sty m:val="p"/>
          </m:rPr>
          <w:rPr>
            <w:rFonts w:ascii="Cambria Math" w:hAnsi="Cambria Math"/>
            <w:szCs w:val="21"/>
          </w:rPr>
          <m:t>P</m:t>
        </m:r>
        <m:r>
          <m:rPr>
            <m:sty m:val="p"/>
          </m:rPr>
          <w:rPr>
            <w:rFonts w:ascii="Cambria Math" w:hAnsi="Cambria Math" w:hint="eastAsia"/>
            <w:szCs w:val="21"/>
          </w:rPr>
          <m:t>=</m:t>
        </m:r>
        <m:f>
          <m:fPr>
            <m:ctrlPr>
              <w:rPr>
                <w:rFonts w:ascii="Cambria Math" w:hAnsi="Cambria Math" w:hint="eastAsia"/>
                <w:szCs w:val="21"/>
              </w:rPr>
            </m:ctrlPr>
          </m:fPr>
          <m:num>
            <m:r>
              <m:rPr>
                <m:sty m:val="p"/>
              </m:rPr>
              <w:rPr>
                <w:rFonts w:ascii="Cambria Math" w:hAnsi="Cambria Math"/>
                <w:szCs w:val="21"/>
              </w:rPr>
              <m:t>M1</m:t>
            </m:r>
          </m:num>
          <m:den>
            <m:r>
              <m:rPr>
                <m:sty m:val="p"/>
              </m:rPr>
              <w:rPr>
                <w:rFonts w:ascii="Cambria Math" w:hAnsi="Cambria Math"/>
                <w:szCs w:val="21"/>
              </w:rPr>
              <m:t>M1</m:t>
            </m:r>
            <m:r>
              <m:rPr>
                <m:sty m:val="p"/>
              </m:rPr>
              <w:rPr>
                <w:rFonts w:ascii="Cambria Math" w:hAnsi="Cambria Math" w:hint="eastAsia"/>
                <w:szCs w:val="21"/>
              </w:rPr>
              <m:t>-</m:t>
            </m:r>
            <m:r>
              <m:rPr>
                <m:sty m:val="p"/>
              </m:rPr>
              <w:rPr>
                <w:rFonts w:ascii="Cambria Math" w:hAnsi="Cambria Math"/>
                <w:szCs w:val="21"/>
              </w:rPr>
              <m:t>M2</m:t>
            </m:r>
          </m:den>
        </m:f>
      </m:oMath>
      <w:r>
        <w:rPr>
          <w:rFonts w:hint="eastAsia"/>
          <w:szCs w:val="21"/>
        </w:rPr>
        <w:t>*P</w:t>
      </w:r>
      <w:r>
        <w:rPr>
          <w:rFonts w:hint="eastAsia"/>
          <w:szCs w:val="21"/>
        </w:rPr>
        <w:t>水</w:t>
      </w:r>
    </w:p>
    <w:p w:rsidR="00DA71A9" w:rsidRPr="00DA71A9" w:rsidRDefault="00DA71A9" w:rsidP="00DA71A9">
      <w:pPr>
        <w:spacing w:line="360" w:lineRule="auto"/>
        <w:ind w:firstLineChars="200" w:firstLine="360"/>
        <w:rPr>
          <w:sz w:val="18"/>
          <w:szCs w:val="18"/>
        </w:rPr>
      </w:pPr>
      <w:r w:rsidRPr="00DA71A9">
        <w:rPr>
          <w:sz w:val="18"/>
          <w:szCs w:val="18"/>
        </w:rPr>
        <w:t>P</w:t>
      </w:r>
      <w:r w:rsidRPr="00DA71A9">
        <w:rPr>
          <w:rFonts w:hint="eastAsia"/>
          <w:sz w:val="18"/>
          <w:szCs w:val="18"/>
        </w:rPr>
        <w:t>水</w:t>
      </w:r>
      <w:r w:rsidRPr="00DA71A9">
        <w:rPr>
          <w:rFonts w:hint="eastAsia"/>
          <w:sz w:val="18"/>
          <w:szCs w:val="18"/>
        </w:rPr>
        <w:t>=0.996g/cm</w:t>
      </w:r>
      <w:r w:rsidRPr="00DA71A9">
        <w:rPr>
          <w:rFonts w:hint="eastAsia"/>
          <w:sz w:val="18"/>
          <w:szCs w:val="18"/>
          <w:vertAlign w:val="superscript"/>
        </w:rPr>
        <w:t>3</w:t>
      </w:r>
    </w:p>
    <w:p w:rsidR="00DA71A9" w:rsidRPr="00DA71A9" w:rsidRDefault="00DA71A9">
      <w:pPr>
        <w:spacing w:line="360" w:lineRule="auto"/>
        <w:ind w:firstLineChars="200" w:firstLine="420"/>
        <w:rPr>
          <w:szCs w:val="21"/>
        </w:rPr>
      </w:pPr>
      <w:r>
        <w:rPr>
          <w:rFonts w:hint="eastAsia"/>
          <w:szCs w:val="21"/>
        </w:rPr>
        <w:t>判定要求：桥架的密度应达到</w:t>
      </w:r>
      <w:r>
        <w:rPr>
          <w:rFonts w:hint="eastAsia"/>
          <w:szCs w:val="21"/>
        </w:rPr>
        <w:t>1.2-1.6</w:t>
      </w:r>
      <w:r w:rsidRPr="00DA71A9">
        <w:rPr>
          <w:rFonts w:hint="eastAsia"/>
          <w:sz w:val="18"/>
          <w:szCs w:val="18"/>
        </w:rPr>
        <w:t xml:space="preserve"> </w:t>
      </w:r>
      <w:r w:rsidRPr="00DA71A9">
        <w:rPr>
          <w:rFonts w:hint="eastAsia"/>
          <w:szCs w:val="21"/>
        </w:rPr>
        <w:t>g/cm</w:t>
      </w:r>
      <w:r w:rsidRPr="00DA71A9">
        <w:rPr>
          <w:rFonts w:hint="eastAsia"/>
          <w:szCs w:val="21"/>
          <w:vertAlign w:val="superscript"/>
        </w:rPr>
        <w:t>3</w:t>
      </w:r>
    </w:p>
    <w:p w:rsidR="003C20E9" w:rsidRDefault="002E4C56" w:rsidP="00DA71A9">
      <w:pPr>
        <w:spacing w:line="360" w:lineRule="auto"/>
        <w:ind w:firstLineChars="200" w:firstLine="420"/>
        <w:rPr>
          <w:szCs w:val="21"/>
        </w:rPr>
      </w:pPr>
      <w:r>
        <w:rPr>
          <w:rFonts w:hint="eastAsia"/>
          <w:szCs w:val="21"/>
        </w:rPr>
        <w:t>各企业提供的样品的密度检测验证数据见表</w:t>
      </w:r>
      <w:r>
        <w:rPr>
          <w:rFonts w:hint="eastAsia"/>
          <w:szCs w:val="21"/>
        </w:rPr>
        <w:t>1</w:t>
      </w:r>
      <w:r>
        <w:rPr>
          <w:rFonts w:hint="eastAsia"/>
          <w:szCs w:val="21"/>
        </w:rPr>
        <w:t>，本次密度验证结果</w:t>
      </w:r>
      <w:r w:rsidR="00206133">
        <w:rPr>
          <w:rFonts w:hint="eastAsia"/>
          <w:szCs w:val="21"/>
        </w:rPr>
        <w:t>有</w:t>
      </w:r>
      <w:r w:rsidR="00206133">
        <w:rPr>
          <w:rFonts w:hint="eastAsia"/>
          <w:szCs w:val="21"/>
        </w:rPr>
        <w:t>1</w:t>
      </w:r>
      <w:r w:rsidR="00206133">
        <w:rPr>
          <w:rFonts w:hint="eastAsia"/>
          <w:szCs w:val="21"/>
        </w:rPr>
        <w:t>个样品密</w:t>
      </w:r>
      <w:r w:rsidR="00E54B60">
        <w:rPr>
          <w:rFonts w:hint="eastAsia"/>
          <w:szCs w:val="21"/>
        </w:rPr>
        <w:t>度不在</w:t>
      </w:r>
      <w:r>
        <w:rPr>
          <w:rFonts w:hint="eastAsia"/>
          <w:szCs w:val="21"/>
        </w:rPr>
        <w:t>标准设定的考核指标范围内</w:t>
      </w:r>
      <w:r w:rsidR="00206133">
        <w:rPr>
          <w:rFonts w:hint="eastAsia"/>
          <w:szCs w:val="21"/>
        </w:rPr>
        <w:t>，合格率为</w:t>
      </w:r>
      <w:r w:rsidR="00206133">
        <w:rPr>
          <w:rFonts w:hint="eastAsia"/>
          <w:szCs w:val="21"/>
        </w:rPr>
        <w:t>90%</w:t>
      </w:r>
      <w:r>
        <w:rPr>
          <w:rFonts w:hint="eastAsia"/>
          <w:szCs w:val="21"/>
        </w:rPr>
        <w:t>。</w:t>
      </w:r>
    </w:p>
    <w:p w:rsidR="003C20E9" w:rsidRDefault="002E4C56">
      <w:pPr>
        <w:spacing w:line="460" w:lineRule="exact"/>
        <w:jc w:val="center"/>
        <w:rPr>
          <w:rFonts w:ascii="黑体" w:eastAsia="黑体" w:hAnsi="黑体"/>
          <w:szCs w:val="21"/>
        </w:rPr>
      </w:pPr>
      <w:r>
        <w:rPr>
          <w:rFonts w:ascii="黑体" w:eastAsia="黑体" w:hAnsi="黑体" w:hint="eastAsia"/>
          <w:szCs w:val="21"/>
        </w:rPr>
        <w:t>表1密度验证数据汇总表</w:t>
      </w:r>
    </w:p>
    <w:tbl>
      <w:tblPr>
        <w:tblW w:w="90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1335"/>
        <w:gridCol w:w="1675"/>
        <w:gridCol w:w="1418"/>
        <w:gridCol w:w="1984"/>
        <w:gridCol w:w="1462"/>
      </w:tblGrid>
      <w:tr w:rsidR="003C20E9" w:rsidTr="009E3D27">
        <w:trPr>
          <w:trHeight w:val="570"/>
        </w:trPr>
        <w:tc>
          <w:tcPr>
            <w:tcW w:w="1166"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生产厂家</w:t>
            </w:r>
          </w:p>
        </w:tc>
        <w:tc>
          <w:tcPr>
            <w:tcW w:w="1335"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样品编号</w:t>
            </w:r>
          </w:p>
        </w:tc>
        <w:tc>
          <w:tcPr>
            <w:tcW w:w="1675" w:type="dxa"/>
            <w:vAlign w:val="center"/>
          </w:tcPr>
          <w:p w:rsidR="003C20E9" w:rsidRDefault="00DA71A9">
            <w:pPr>
              <w:spacing w:line="240" w:lineRule="exact"/>
              <w:jc w:val="center"/>
              <w:rPr>
                <w:rFonts w:ascii="宋体" w:hAnsi="宋体" w:cs="宋体"/>
                <w:szCs w:val="21"/>
              </w:rPr>
            </w:pPr>
            <w:r>
              <w:rPr>
                <w:rFonts w:ascii="宋体" w:hAnsi="宋体" w:cs="宋体" w:hint="eastAsia"/>
                <w:szCs w:val="21"/>
              </w:rPr>
              <w:t>M1(g)</w:t>
            </w:r>
          </w:p>
        </w:tc>
        <w:tc>
          <w:tcPr>
            <w:tcW w:w="1418" w:type="dxa"/>
            <w:vAlign w:val="center"/>
          </w:tcPr>
          <w:p w:rsidR="003C20E9" w:rsidRDefault="00DA71A9">
            <w:pPr>
              <w:spacing w:line="240" w:lineRule="exact"/>
              <w:jc w:val="center"/>
              <w:rPr>
                <w:szCs w:val="21"/>
              </w:rPr>
            </w:pPr>
            <w:r>
              <w:rPr>
                <w:rFonts w:ascii="宋体" w:hAnsi="宋体" w:cs="宋体" w:hint="eastAsia"/>
                <w:szCs w:val="21"/>
              </w:rPr>
              <w:t>M2(g)</w:t>
            </w:r>
          </w:p>
        </w:tc>
        <w:tc>
          <w:tcPr>
            <w:tcW w:w="1984" w:type="dxa"/>
            <w:vAlign w:val="center"/>
          </w:tcPr>
          <w:p w:rsidR="003C20E9" w:rsidRDefault="008F6F90">
            <w:pPr>
              <w:spacing w:line="240" w:lineRule="exact"/>
              <w:jc w:val="center"/>
              <w:rPr>
                <w:szCs w:val="21"/>
              </w:rPr>
            </w:pPr>
            <w:r>
              <w:rPr>
                <w:rFonts w:ascii="宋体" w:hAnsi="宋体" w:cs="宋体" w:hint="eastAsia"/>
                <w:szCs w:val="21"/>
              </w:rPr>
              <w:t>实测</w:t>
            </w:r>
            <w:r w:rsidR="00DA71A9">
              <w:rPr>
                <w:rFonts w:ascii="宋体" w:hAnsi="宋体" w:cs="宋体" w:hint="eastAsia"/>
                <w:szCs w:val="21"/>
              </w:rPr>
              <w:t>密度（</w:t>
            </w:r>
            <w:r w:rsidR="002E4C56">
              <w:rPr>
                <w:rFonts w:hint="eastAsia"/>
                <w:szCs w:val="21"/>
              </w:rPr>
              <w:t>g/cm</w:t>
            </w:r>
            <w:r w:rsidR="002E4C56">
              <w:rPr>
                <w:rFonts w:hint="eastAsia"/>
                <w:szCs w:val="21"/>
              </w:rPr>
              <w:t>³</w:t>
            </w:r>
            <w:r w:rsidR="00DA71A9">
              <w:rPr>
                <w:rFonts w:hint="eastAsia"/>
                <w:szCs w:val="21"/>
              </w:rPr>
              <w:t>）</w:t>
            </w:r>
          </w:p>
        </w:tc>
        <w:tc>
          <w:tcPr>
            <w:tcW w:w="1462" w:type="dxa"/>
            <w:vAlign w:val="center"/>
          </w:tcPr>
          <w:p w:rsidR="003C20E9" w:rsidRDefault="009E3D27">
            <w:pPr>
              <w:spacing w:line="240" w:lineRule="exact"/>
              <w:jc w:val="center"/>
              <w:rPr>
                <w:szCs w:val="21"/>
              </w:rPr>
            </w:pPr>
            <w:r>
              <w:rPr>
                <w:rFonts w:ascii="宋体" w:hAnsi="宋体" w:cs="宋体" w:hint="eastAsia"/>
                <w:szCs w:val="21"/>
              </w:rPr>
              <w:t>技术要求</w:t>
            </w:r>
          </w:p>
        </w:tc>
      </w:tr>
      <w:tr w:rsidR="009E3D27" w:rsidTr="009E3D27">
        <w:trPr>
          <w:trHeight w:val="342"/>
        </w:trPr>
        <w:tc>
          <w:tcPr>
            <w:tcW w:w="1166"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1</w:t>
            </w: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001</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2.7388</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0.8954</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val="restart"/>
            <w:vAlign w:val="center"/>
          </w:tcPr>
          <w:p w:rsidR="009E3D27" w:rsidRPr="00DA71A9" w:rsidRDefault="009E3D27" w:rsidP="009E3D27">
            <w:pPr>
              <w:spacing w:line="360" w:lineRule="auto"/>
              <w:ind w:firstLineChars="200" w:firstLine="420"/>
              <w:rPr>
                <w:szCs w:val="21"/>
              </w:rPr>
            </w:pPr>
            <w:r>
              <w:rPr>
                <w:rFonts w:hint="eastAsia"/>
                <w:szCs w:val="21"/>
              </w:rPr>
              <w:t>桥架的密度应达到</w:t>
            </w:r>
            <w:r>
              <w:rPr>
                <w:rFonts w:hint="eastAsia"/>
                <w:szCs w:val="21"/>
              </w:rPr>
              <w:t>1.2-1.6</w:t>
            </w:r>
            <w:r w:rsidRPr="00DA71A9">
              <w:rPr>
                <w:rFonts w:hint="eastAsia"/>
                <w:sz w:val="18"/>
                <w:szCs w:val="18"/>
              </w:rPr>
              <w:t xml:space="preserve"> </w:t>
            </w:r>
            <w:r w:rsidRPr="00DA71A9">
              <w:rPr>
                <w:rFonts w:hint="eastAsia"/>
                <w:szCs w:val="21"/>
              </w:rPr>
              <w:t>g/cm</w:t>
            </w:r>
            <w:r w:rsidRPr="00DA71A9">
              <w:rPr>
                <w:rFonts w:hint="eastAsia"/>
                <w:szCs w:val="21"/>
                <w:vertAlign w:val="superscript"/>
              </w:rPr>
              <w:t>3</w:t>
            </w:r>
          </w:p>
          <w:p w:rsidR="009E3D27" w:rsidRDefault="009E3D27" w:rsidP="00024CFE">
            <w:pPr>
              <w:jc w:val="center"/>
              <w:rPr>
                <w:rFonts w:ascii="宋体" w:hAnsi="宋体"/>
                <w:szCs w:val="21"/>
              </w:rPr>
            </w:pPr>
          </w:p>
        </w:tc>
      </w:tr>
      <w:tr w:rsidR="009E3D27" w:rsidTr="009E3D27">
        <w:trPr>
          <w:trHeight w:val="395"/>
        </w:trPr>
        <w:tc>
          <w:tcPr>
            <w:tcW w:w="1166" w:type="dxa"/>
            <w:vMerge/>
            <w:vAlign w:val="center"/>
          </w:tcPr>
          <w:p w:rsidR="009E3D27" w:rsidRDefault="009E3D27">
            <w:pPr>
              <w:spacing w:line="240" w:lineRule="exact"/>
              <w:jc w:val="center"/>
              <w:rPr>
                <w:rFonts w:ascii="宋体" w:hAnsi="宋体"/>
                <w:szCs w:val="21"/>
              </w:rPr>
            </w:pP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002</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2.4722</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0.8334</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1.50</w:t>
            </w:r>
          </w:p>
        </w:tc>
        <w:tc>
          <w:tcPr>
            <w:tcW w:w="1462" w:type="dxa"/>
            <w:vMerge/>
          </w:tcPr>
          <w:p w:rsidR="009E3D27" w:rsidRDefault="009E3D27" w:rsidP="00024CFE">
            <w:pPr>
              <w:jc w:val="center"/>
            </w:pPr>
          </w:p>
        </w:tc>
      </w:tr>
      <w:tr w:rsidR="009E3D27" w:rsidTr="009E3D27">
        <w:trPr>
          <w:trHeight w:val="395"/>
        </w:trPr>
        <w:tc>
          <w:tcPr>
            <w:tcW w:w="1166"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2</w:t>
            </w: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003</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2.8057</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0.9238</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tcPr>
          <w:p w:rsidR="009E3D27" w:rsidRDefault="009E3D27" w:rsidP="00024CFE">
            <w:pPr>
              <w:jc w:val="center"/>
            </w:pPr>
          </w:p>
        </w:tc>
      </w:tr>
      <w:tr w:rsidR="009E3D27" w:rsidTr="009E3D27">
        <w:trPr>
          <w:trHeight w:val="395"/>
        </w:trPr>
        <w:tc>
          <w:tcPr>
            <w:tcW w:w="1166" w:type="dxa"/>
            <w:vMerge/>
            <w:vAlign w:val="center"/>
          </w:tcPr>
          <w:p w:rsidR="009E3D27" w:rsidRDefault="009E3D27">
            <w:pPr>
              <w:spacing w:line="240" w:lineRule="exact"/>
              <w:jc w:val="center"/>
              <w:rPr>
                <w:rFonts w:ascii="宋体" w:hAnsi="宋体"/>
                <w:szCs w:val="21"/>
              </w:rPr>
            </w:pP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004</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2.6827</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0.8783</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tcPr>
          <w:p w:rsidR="009E3D27" w:rsidRDefault="009E3D27" w:rsidP="00024CFE">
            <w:pPr>
              <w:jc w:val="center"/>
            </w:pPr>
          </w:p>
        </w:tc>
      </w:tr>
      <w:tr w:rsidR="009E3D27" w:rsidTr="009E3D27">
        <w:trPr>
          <w:trHeight w:val="395"/>
        </w:trPr>
        <w:tc>
          <w:tcPr>
            <w:tcW w:w="1166"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3</w:t>
            </w: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005</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2.4870</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0.8140</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tcPr>
          <w:p w:rsidR="009E3D27" w:rsidRDefault="009E3D27" w:rsidP="00024CFE">
            <w:pPr>
              <w:jc w:val="center"/>
            </w:pPr>
          </w:p>
        </w:tc>
      </w:tr>
      <w:tr w:rsidR="009E3D27" w:rsidTr="009E3D27">
        <w:trPr>
          <w:trHeight w:val="395"/>
        </w:trPr>
        <w:tc>
          <w:tcPr>
            <w:tcW w:w="1166" w:type="dxa"/>
            <w:vMerge/>
            <w:vAlign w:val="center"/>
          </w:tcPr>
          <w:p w:rsidR="009E3D27" w:rsidRDefault="009E3D27">
            <w:pPr>
              <w:spacing w:line="240" w:lineRule="exact"/>
              <w:jc w:val="center"/>
              <w:rPr>
                <w:rFonts w:ascii="宋体" w:hAnsi="宋体"/>
                <w:szCs w:val="21"/>
              </w:rPr>
            </w:pP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006</w:t>
            </w:r>
          </w:p>
        </w:tc>
        <w:tc>
          <w:tcPr>
            <w:tcW w:w="1675" w:type="dxa"/>
            <w:vAlign w:val="center"/>
          </w:tcPr>
          <w:p w:rsidR="009E3D27" w:rsidRDefault="009E3D27" w:rsidP="00DA71A9">
            <w:pPr>
              <w:spacing w:line="240" w:lineRule="exact"/>
              <w:jc w:val="center"/>
              <w:rPr>
                <w:rFonts w:ascii="宋体" w:hAnsi="宋体"/>
                <w:szCs w:val="21"/>
              </w:rPr>
            </w:pPr>
            <w:r>
              <w:rPr>
                <w:rFonts w:ascii="宋体" w:hAnsi="宋体" w:hint="eastAsia"/>
                <w:szCs w:val="21"/>
              </w:rPr>
              <w:t>2.5636</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0.8404</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tcPr>
          <w:p w:rsidR="009E3D27" w:rsidRDefault="009E3D27" w:rsidP="00024CFE">
            <w:pPr>
              <w:jc w:val="center"/>
            </w:pPr>
          </w:p>
        </w:tc>
      </w:tr>
      <w:tr w:rsidR="009E3D27" w:rsidTr="009E3D27">
        <w:trPr>
          <w:trHeight w:val="395"/>
        </w:trPr>
        <w:tc>
          <w:tcPr>
            <w:tcW w:w="1166"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4</w:t>
            </w: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007</w:t>
            </w:r>
          </w:p>
        </w:tc>
        <w:tc>
          <w:tcPr>
            <w:tcW w:w="1675" w:type="dxa"/>
            <w:vAlign w:val="center"/>
          </w:tcPr>
          <w:p w:rsidR="009E3D27" w:rsidRDefault="009E3D27" w:rsidP="00206133">
            <w:pPr>
              <w:spacing w:line="240" w:lineRule="exact"/>
              <w:jc w:val="center"/>
              <w:rPr>
                <w:rFonts w:ascii="宋体" w:hAnsi="宋体"/>
                <w:szCs w:val="21"/>
              </w:rPr>
            </w:pPr>
            <w:r>
              <w:rPr>
                <w:rFonts w:ascii="宋体" w:hAnsi="宋体" w:hint="eastAsia"/>
                <w:szCs w:val="21"/>
              </w:rPr>
              <w:t>2.7381</w:t>
            </w:r>
          </w:p>
        </w:tc>
        <w:tc>
          <w:tcPr>
            <w:tcW w:w="1418" w:type="dxa"/>
            <w:vAlign w:val="center"/>
          </w:tcPr>
          <w:p w:rsidR="009E3D27" w:rsidRDefault="009E3D27" w:rsidP="00206133">
            <w:pPr>
              <w:spacing w:line="240" w:lineRule="exact"/>
              <w:jc w:val="center"/>
              <w:rPr>
                <w:rFonts w:ascii="宋体" w:hAnsi="宋体"/>
                <w:szCs w:val="21"/>
              </w:rPr>
            </w:pPr>
            <w:r>
              <w:rPr>
                <w:rFonts w:ascii="宋体" w:hAnsi="宋体" w:hint="eastAsia"/>
                <w:szCs w:val="21"/>
              </w:rPr>
              <w:t>0.4241</w:t>
            </w:r>
          </w:p>
        </w:tc>
        <w:tc>
          <w:tcPr>
            <w:tcW w:w="1984" w:type="dxa"/>
            <w:vAlign w:val="center"/>
          </w:tcPr>
          <w:p w:rsidR="009E3D27" w:rsidRDefault="009E3D27" w:rsidP="00206133">
            <w:pPr>
              <w:spacing w:line="240" w:lineRule="exact"/>
              <w:jc w:val="center"/>
              <w:rPr>
                <w:rFonts w:ascii="宋体" w:hAnsi="宋体"/>
                <w:szCs w:val="21"/>
              </w:rPr>
            </w:pPr>
            <w:r>
              <w:rPr>
                <w:rFonts w:ascii="宋体" w:hAnsi="宋体" w:hint="eastAsia"/>
                <w:szCs w:val="21"/>
              </w:rPr>
              <w:t>1.17</w:t>
            </w:r>
          </w:p>
        </w:tc>
        <w:tc>
          <w:tcPr>
            <w:tcW w:w="1462" w:type="dxa"/>
            <w:vMerge/>
          </w:tcPr>
          <w:p w:rsidR="009E3D27" w:rsidRDefault="009E3D27" w:rsidP="00024CFE">
            <w:pPr>
              <w:jc w:val="center"/>
            </w:pPr>
          </w:p>
        </w:tc>
      </w:tr>
      <w:tr w:rsidR="009E3D27" w:rsidTr="009E3D27">
        <w:trPr>
          <w:trHeight w:val="395"/>
        </w:trPr>
        <w:tc>
          <w:tcPr>
            <w:tcW w:w="1166" w:type="dxa"/>
            <w:vMerge/>
            <w:vAlign w:val="center"/>
          </w:tcPr>
          <w:p w:rsidR="009E3D27" w:rsidRDefault="009E3D27">
            <w:pPr>
              <w:spacing w:line="240" w:lineRule="exact"/>
              <w:jc w:val="center"/>
              <w:rPr>
                <w:rFonts w:ascii="宋体" w:hAnsi="宋体"/>
                <w:szCs w:val="21"/>
              </w:rPr>
            </w:pP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008</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2.4067</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0.7689</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1.46</w:t>
            </w:r>
          </w:p>
        </w:tc>
        <w:tc>
          <w:tcPr>
            <w:tcW w:w="1462" w:type="dxa"/>
            <w:vMerge/>
          </w:tcPr>
          <w:p w:rsidR="009E3D27" w:rsidRDefault="009E3D27" w:rsidP="00024CFE">
            <w:pPr>
              <w:jc w:val="center"/>
            </w:pPr>
          </w:p>
        </w:tc>
      </w:tr>
      <w:tr w:rsidR="009E3D27" w:rsidTr="009E3D27">
        <w:trPr>
          <w:trHeight w:val="395"/>
        </w:trPr>
        <w:tc>
          <w:tcPr>
            <w:tcW w:w="1166"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5</w:t>
            </w: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009</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2.8052</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0.9181</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1.48</w:t>
            </w:r>
          </w:p>
        </w:tc>
        <w:tc>
          <w:tcPr>
            <w:tcW w:w="1462" w:type="dxa"/>
            <w:vMerge/>
          </w:tcPr>
          <w:p w:rsidR="009E3D27" w:rsidRDefault="009E3D27" w:rsidP="00024CFE">
            <w:pPr>
              <w:jc w:val="center"/>
            </w:pPr>
          </w:p>
        </w:tc>
      </w:tr>
      <w:tr w:rsidR="009E3D27" w:rsidTr="009E3D27">
        <w:trPr>
          <w:trHeight w:val="395"/>
        </w:trPr>
        <w:tc>
          <w:tcPr>
            <w:tcW w:w="1166" w:type="dxa"/>
            <w:vMerge/>
            <w:vAlign w:val="center"/>
          </w:tcPr>
          <w:p w:rsidR="009E3D27" w:rsidRDefault="009E3D27">
            <w:pPr>
              <w:spacing w:line="240" w:lineRule="exact"/>
              <w:jc w:val="center"/>
              <w:rPr>
                <w:rFonts w:ascii="宋体" w:hAnsi="宋体"/>
                <w:szCs w:val="21"/>
              </w:rPr>
            </w:pPr>
          </w:p>
        </w:tc>
        <w:tc>
          <w:tcPr>
            <w:tcW w:w="1335" w:type="dxa"/>
            <w:vAlign w:val="center"/>
          </w:tcPr>
          <w:p w:rsidR="009E3D27" w:rsidRDefault="009E3D27">
            <w:pPr>
              <w:spacing w:line="240" w:lineRule="exact"/>
              <w:jc w:val="center"/>
              <w:rPr>
                <w:rFonts w:ascii="宋体" w:hAnsi="宋体"/>
                <w:szCs w:val="21"/>
              </w:rPr>
            </w:pPr>
            <w:r>
              <w:rPr>
                <w:rFonts w:ascii="宋体" w:hAnsi="宋体" w:hint="eastAsia"/>
                <w:szCs w:val="21"/>
              </w:rPr>
              <w:t>010</w:t>
            </w:r>
          </w:p>
        </w:tc>
        <w:tc>
          <w:tcPr>
            <w:tcW w:w="1675" w:type="dxa"/>
            <w:vAlign w:val="center"/>
          </w:tcPr>
          <w:p w:rsidR="009E3D27" w:rsidRDefault="009E3D27">
            <w:pPr>
              <w:spacing w:line="240" w:lineRule="exact"/>
              <w:jc w:val="center"/>
              <w:rPr>
                <w:rFonts w:ascii="宋体" w:hAnsi="宋体"/>
                <w:szCs w:val="21"/>
              </w:rPr>
            </w:pPr>
            <w:r>
              <w:rPr>
                <w:rFonts w:ascii="宋体" w:hAnsi="宋体" w:hint="eastAsia"/>
                <w:szCs w:val="21"/>
              </w:rPr>
              <w:t>2.5325</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0.8058</w:t>
            </w:r>
          </w:p>
        </w:tc>
        <w:tc>
          <w:tcPr>
            <w:tcW w:w="1984" w:type="dxa"/>
            <w:vAlign w:val="center"/>
          </w:tcPr>
          <w:p w:rsidR="009E3D27" w:rsidRDefault="009E3D27">
            <w:pPr>
              <w:spacing w:line="240" w:lineRule="exact"/>
              <w:jc w:val="center"/>
              <w:rPr>
                <w:rFonts w:ascii="宋体" w:hAnsi="宋体"/>
                <w:szCs w:val="21"/>
              </w:rPr>
            </w:pPr>
            <w:r>
              <w:rPr>
                <w:rFonts w:ascii="宋体" w:hAnsi="宋体" w:hint="eastAsia"/>
                <w:szCs w:val="21"/>
              </w:rPr>
              <w:t>1.46</w:t>
            </w:r>
          </w:p>
        </w:tc>
        <w:tc>
          <w:tcPr>
            <w:tcW w:w="1462" w:type="dxa"/>
            <w:vMerge/>
          </w:tcPr>
          <w:p w:rsidR="009E3D27" w:rsidRDefault="009E3D27" w:rsidP="00024CFE">
            <w:pPr>
              <w:jc w:val="center"/>
            </w:pPr>
          </w:p>
        </w:tc>
      </w:tr>
    </w:tbl>
    <w:p w:rsidR="003C20E9" w:rsidRDefault="002E4C56">
      <w:pPr>
        <w:spacing w:line="360" w:lineRule="auto"/>
        <w:ind w:firstLineChars="200" w:firstLine="420"/>
        <w:jc w:val="left"/>
        <w:rPr>
          <w:szCs w:val="21"/>
        </w:rPr>
      </w:pPr>
      <w:r>
        <w:rPr>
          <w:rFonts w:hint="eastAsia"/>
          <w:szCs w:val="21"/>
        </w:rPr>
        <w:t>2</w:t>
      </w:r>
      <w:r>
        <w:rPr>
          <w:rFonts w:hint="eastAsia"/>
          <w:szCs w:val="21"/>
        </w:rPr>
        <w:t>、负荷变形温度（℃）</w:t>
      </w:r>
    </w:p>
    <w:p w:rsidR="0034552C" w:rsidRDefault="002E4C56">
      <w:pPr>
        <w:spacing w:line="360" w:lineRule="auto"/>
        <w:ind w:firstLineChars="200" w:firstLine="420"/>
        <w:jc w:val="left"/>
        <w:rPr>
          <w:szCs w:val="21"/>
        </w:rPr>
      </w:pPr>
      <w:r>
        <w:rPr>
          <w:rFonts w:hint="eastAsia"/>
          <w:szCs w:val="21"/>
        </w:rPr>
        <w:t>按</w:t>
      </w:r>
      <w:r>
        <w:rPr>
          <w:rFonts w:hint="eastAsia"/>
          <w:szCs w:val="21"/>
        </w:rPr>
        <w:t>GB/T1634.2</w:t>
      </w:r>
      <w:r>
        <w:rPr>
          <w:rFonts w:hint="eastAsia"/>
          <w:szCs w:val="21"/>
        </w:rPr>
        <w:t>《塑料负荷变形温度的测定</w:t>
      </w:r>
      <w:r>
        <w:rPr>
          <w:rFonts w:hint="eastAsia"/>
          <w:szCs w:val="21"/>
        </w:rPr>
        <w:t xml:space="preserve"> </w:t>
      </w:r>
      <w:r>
        <w:rPr>
          <w:rFonts w:hint="eastAsia"/>
          <w:szCs w:val="21"/>
        </w:rPr>
        <w:t>第</w:t>
      </w:r>
      <w:r>
        <w:rPr>
          <w:rFonts w:hint="eastAsia"/>
          <w:szCs w:val="21"/>
        </w:rPr>
        <w:t>2</w:t>
      </w:r>
      <w:r>
        <w:rPr>
          <w:rFonts w:hint="eastAsia"/>
          <w:szCs w:val="21"/>
        </w:rPr>
        <w:t>部分：塑料、硬橡胶和长纤维增强负荷材料》规定执行。试验中最大弯曲应力选用</w:t>
      </w:r>
      <w:r>
        <w:rPr>
          <w:rFonts w:hint="eastAsia"/>
          <w:szCs w:val="21"/>
        </w:rPr>
        <w:t>8.1</w:t>
      </w:r>
      <w:r>
        <w:rPr>
          <w:rFonts w:hint="eastAsia"/>
          <w:szCs w:val="21"/>
        </w:rPr>
        <w:t>中</w:t>
      </w:r>
      <w:r>
        <w:rPr>
          <w:rFonts w:hint="eastAsia"/>
          <w:szCs w:val="21"/>
        </w:rPr>
        <w:t>A</w:t>
      </w:r>
      <w:r>
        <w:rPr>
          <w:rFonts w:hint="eastAsia"/>
          <w:szCs w:val="21"/>
        </w:rPr>
        <w:t>法，为</w:t>
      </w:r>
      <w:r>
        <w:rPr>
          <w:rFonts w:hint="eastAsia"/>
          <w:szCs w:val="21"/>
        </w:rPr>
        <w:t>1.8MPa</w:t>
      </w:r>
      <w:r>
        <w:rPr>
          <w:rFonts w:hint="eastAsia"/>
          <w:szCs w:val="21"/>
        </w:rPr>
        <w:t>，试验中对试样的施加</w:t>
      </w:r>
      <w:proofErr w:type="gramStart"/>
      <w:r>
        <w:rPr>
          <w:rFonts w:hint="eastAsia"/>
          <w:szCs w:val="21"/>
        </w:rPr>
        <w:t>力按照</w:t>
      </w:r>
      <w:proofErr w:type="gramEnd"/>
      <w:r>
        <w:rPr>
          <w:rFonts w:hint="eastAsia"/>
          <w:szCs w:val="21"/>
        </w:rPr>
        <w:t>1.80MPa</w:t>
      </w:r>
      <w:r>
        <w:rPr>
          <w:rFonts w:hint="eastAsia"/>
          <w:szCs w:val="21"/>
        </w:rPr>
        <w:t>，命名</w:t>
      </w:r>
      <w:r>
        <w:rPr>
          <w:rFonts w:hint="eastAsia"/>
          <w:szCs w:val="21"/>
        </w:rPr>
        <w:t>A</w:t>
      </w:r>
      <w:r>
        <w:rPr>
          <w:rFonts w:hint="eastAsia"/>
          <w:szCs w:val="21"/>
        </w:rPr>
        <w:t>法规定的弯曲应力执行，按照弯曲应变增量值来计算标准挠度。记录样条的初始挠度增加量达到标准挠度时的温度，即为其负荷变形温度。</w:t>
      </w:r>
    </w:p>
    <w:p w:rsidR="00623C57" w:rsidRDefault="009E3D27" w:rsidP="00623C57">
      <w:pPr>
        <w:spacing w:line="360" w:lineRule="auto"/>
        <w:ind w:firstLineChars="200" w:firstLine="420"/>
        <w:jc w:val="left"/>
        <w:rPr>
          <w:szCs w:val="21"/>
        </w:rPr>
      </w:pPr>
      <w:r>
        <w:rPr>
          <w:rFonts w:hint="eastAsia"/>
          <w:szCs w:val="21"/>
        </w:rPr>
        <w:t>试样尺寸：</w:t>
      </w:r>
      <w:r w:rsidR="00623C57">
        <w:rPr>
          <w:rFonts w:hint="eastAsia"/>
          <w:szCs w:val="21"/>
        </w:rPr>
        <w:t>80.00</w:t>
      </w:r>
      <w:r w:rsidR="00623C57" w:rsidRPr="009E3D27">
        <w:rPr>
          <w:rFonts w:hint="eastAsia"/>
          <w:szCs w:val="21"/>
        </w:rPr>
        <w:t>mm</w:t>
      </w:r>
      <w:r w:rsidR="00623C57" w:rsidRPr="009E3D27">
        <w:rPr>
          <w:rFonts w:hint="eastAsia"/>
          <w:szCs w:val="21"/>
        </w:rPr>
        <w:t>×</w:t>
      </w:r>
      <w:r w:rsidR="00623C57" w:rsidRPr="009E3D27">
        <w:rPr>
          <w:rFonts w:hint="eastAsia"/>
          <w:szCs w:val="21"/>
        </w:rPr>
        <w:t>10</w:t>
      </w:r>
      <w:r w:rsidR="00623C57">
        <w:rPr>
          <w:rFonts w:hint="eastAsia"/>
          <w:szCs w:val="21"/>
        </w:rPr>
        <w:t>.15</w:t>
      </w:r>
      <w:r w:rsidR="00623C57" w:rsidRPr="009E3D27">
        <w:rPr>
          <w:rFonts w:hint="eastAsia"/>
          <w:szCs w:val="21"/>
        </w:rPr>
        <w:t>mm</w:t>
      </w:r>
      <w:r w:rsidR="00623C57" w:rsidRPr="009E3D27">
        <w:rPr>
          <w:rFonts w:hint="eastAsia"/>
          <w:szCs w:val="21"/>
        </w:rPr>
        <w:t>×</w:t>
      </w:r>
      <w:r w:rsidR="00623C57">
        <w:rPr>
          <w:rFonts w:hint="eastAsia"/>
          <w:szCs w:val="21"/>
        </w:rPr>
        <w:t>4.80</w:t>
      </w:r>
      <w:r w:rsidR="00623C57" w:rsidRPr="009E3D27">
        <w:rPr>
          <w:rFonts w:hint="eastAsia"/>
          <w:szCs w:val="21"/>
        </w:rPr>
        <w:t>mm</w:t>
      </w:r>
    </w:p>
    <w:p w:rsidR="003C20E9" w:rsidRDefault="00024CFE">
      <w:pPr>
        <w:spacing w:line="360" w:lineRule="auto"/>
        <w:ind w:firstLineChars="200" w:firstLine="420"/>
        <w:jc w:val="left"/>
        <w:rPr>
          <w:szCs w:val="21"/>
        </w:rPr>
      </w:pPr>
      <w:r>
        <w:rPr>
          <w:rFonts w:hint="eastAsia"/>
          <w:szCs w:val="21"/>
        </w:rPr>
        <w:t>判定要求：负荷变形温度≥</w:t>
      </w:r>
      <w:r>
        <w:rPr>
          <w:rFonts w:hint="eastAsia"/>
          <w:szCs w:val="21"/>
        </w:rPr>
        <w:t>70</w:t>
      </w:r>
      <w:r>
        <w:rPr>
          <w:rFonts w:hint="eastAsia"/>
          <w:szCs w:val="21"/>
        </w:rPr>
        <w:t>℃</w:t>
      </w:r>
    </w:p>
    <w:p w:rsidR="003C20E9" w:rsidRDefault="002E4C56">
      <w:pPr>
        <w:spacing w:line="360" w:lineRule="auto"/>
        <w:ind w:firstLineChars="200" w:firstLine="420"/>
        <w:jc w:val="left"/>
        <w:rPr>
          <w:szCs w:val="21"/>
        </w:rPr>
      </w:pPr>
      <w:r>
        <w:rPr>
          <w:rFonts w:hint="eastAsia"/>
          <w:szCs w:val="21"/>
        </w:rPr>
        <w:t>各企业提供的样品的负荷变形温度检测验证数据见表</w:t>
      </w:r>
      <w:r>
        <w:rPr>
          <w:rFonts w:hint="eastAsia"/>
          <w:szCs w:val="21"/>
        </w:rPr>
        <w:t>2</w:t>
      </w:r>
      <w:r>
        <w:rPr>
          <w:rFonts w:hint="eastAsia"/>
          <w:szCs w:val="21"/>
        </w:rPr>
        <w:t>，本次负荷变形温度验证结果在标准设定的考核指标范围内。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表2负荷变形温度验证数据汇总表</w:t>
      </w:r>
    </w:p>
    <w:p w:rsidR="003C20E9" w:rsidRDefault="003C20E9">
      <w:pPr>
        <w:spacing w:line="460" w:lineRule="exact"/>
        <w:jc w:val="center"/>
        <w:rPr>
          <w:rFonts w:ascii="黑体" w:eastAsia="黑体" w:hAnsi="黑体"/>
          <w:szCs w:val="21"/>
        </w:rPr>
      </w:pPr>
    </w:p>
    <w:tbl>
      <w:tblPr>
        <w:tblW w:w="82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1418"/>
        <w:gridCol w:w="3260"/>
        <w:gridCol w:w="2410"/>
      </w:tblGrid>
      <w:tr w:rsidR="00E54B60" w:rsidTr="00623C57">
        <w:trPr>
          <w:trHeight w:val="635"/>
        </w:trPr>
        <w:tc>
          <w:tcPr>
            <w:tcW w:w="1199" w:type="dxa"/>
            <w:vAlign w:val="center"/>
          </w:tcPr>
          <w:p w:rsidR="00E54B60" w:rsidRDefault="00E54B60" w:rsidP="009E3D27">
            <w:pPr>
              <w:spacing w:line="240" w:lineRule="exact"/>
              <w:jc w:val="center"/>
              <w:rPr>
                <w:rFonts w:ascii="宋体" w:hAnsi="宋体" w:cs="宋体"/>
                <w:szCs w:val="21"/>
              </w:rPr>
            </w:pPr>
            <w:r>
              <w:rPr>
                <w:rFonts w:ascii="宋体" w:hAnsi="宋体" w:cs="宋体" w:hint="eastAsia"/>
                <w:szCs w:val="21"/>
              </w:rPr>
              <w:t>生产厂家</w:t>
            </w:r>
          </w:p>
        </w:tc>
        <w:tc>
          <w:tcPr>
            <w:tcW w:w="1418" w:type="dxa"/>
            <w:vAlign w:val="center"/>
          </w:tcPr>
          <w:p w:rsidR="00E54B60" w:rsidRDefault="00E54B60" w:rsidP="009E3D27">
            <w:pPr>
              <w:spacing w:line="240" w:lineRule="exact"/>
              <w:jc w:val="center"/>
              <w:rPr>
                <w:rFonts w:ascii="宋体" w:hAnsi="宋体" w:cs="宋体"/>
                <w:szCs w:val="21"/>
              </w:rPr>
            </w:pPr>
            <w:r>
              <w:rPr>
                <w:rFonts w:ascii="宋体" w:hAnsi="宋体" w:cs="宋体" w:hint="eastAsia"/>
                <w:szCs w:val="21"/>
              </w:rPr>
              <w:t>样品编号</w:t>
            </w:r>
          </w:p>
        </w:tc>
        <w:tc>
          <w:tcPr>
            <w:tcW w:w="3260" w:type="dxa"/>
            <w:vAlign w:val="center"/>
          </w:tcPr>
          <w:p w:rsidR="00E54B60" w:rsidRDefault="00E54B60" w:rsidP="009E3D27">
            <w:pPr>
              <w:spacing w:line="240" w:lineRule="exact"/>
              <w:jc w:val="center"/>
              <w:rPr>
                <w:rFonts w:ascii="宋体" w:hAnsi="宋体" w:cs="宋体"/>
                <w:szCs w:val="21"/>
              </w:rPr>
            </w:pPr>
            <w:r>
              <w:rPr>
                <w:rFonts w:ascii="宋体" w:hAnsi="宋体" w:cs="宋体" w:hint="eastAsia"/>
                <w:szCs w:val="21"/>
              </w:rPr>
              <w:t>负荷变形温度</w:t>
            </w:r>
            <w:r>
              <w:rPr>
                <w:rFonts w:hint="eastAsia"/>
                <w:szCs w:val="21"/>
              </w:rPr>
              <w:t>℃</w:t>
            </w:r>
          </w:p>
        </w:tc>
        <w:tc>
          <w:tcPr>
            <w:tcW w:w="2410" w:type="dxa"/>
            <w:vAlign w:val="center"/>
          </w:tcPr>
          <w:p w:rsidR="00E54B60" w:rsidRDefault="009E3D27" w:rsidP="009E3D27">
            <w:pPr>
              <w:spacing w:line="240" w:lineRule="exact"/>
              <w:jc w:val="center"/>
              <w:rPr>
                <w:szCs w:val="21"/>
              </w:rPr>
            </w:pPr>
            <w:r>
              <w:rPr>
                <w:rFonts w:ascii="宋体" w:hAnsi="宋体" w:cs="宋体" w:hint="eastAsia"/>
                <w:szCs w:val="21"/>
              </w:rPr>
              <w:t>技术要求</w:t>
            </w:r>
          </w:p>
        </w:tc>
      </w:tr>
      <w:tr w:rsidR="009E3D27" w:rsidTr="00623C57">
        <w:trPr>
          <w:trHeight w:val="342"/>
        </w:trPr>
        <w:tc>
          <w:tcPr>
            <w:tcW w:w="1199" w:type="dxa"/>
            <w:vMerge w:val="restart"/>
            <w:vAlign w:val="center"/>
          </w:tcPr>
          <w:p w:rsidR="009E3D27" w:rsidRDefault="009E3D27" w:rsidP="009E3D27">
            <w:pPr>
              <w:spacing w:line="240" w:lineRule="exact"/>
              <w:jc w:val="center"/>
              <w:rPr>
                <w:rFonts w:ascii="宋体" w:hAnsi="宋体"/>
                <w:szCs w:val="21"/>
              </w:rPr>
            </w:pPr>
            <w:r>
              <w:rPr>
                <w:rFonts w:ascii="宋体" w:hAnsi="宋体" w:hint="eastAsia"/>
                <w:szCs w:val="21"/>
              </w:rPr>
              <w:t>1</w:t>
            </w:r>
          </w:p>
        </w:tc>
        <w:tc>
          <w:tcPr>
            <w:tcW w:w="1418" w:type="dxa"/>
            <w:vAlign w:val="center"/>
          </w:tcPr>
          <w:p w:rsidR="009E3D27" w:rsidRDefault="009E3D27" w:rsidP="009E3D27">
            <w:pPr>
              <w:spacing w:line="240" w:lineRule="exact"/>
              <w:jc w:val="center"/>
              <w:rPr>
                <w:rFonts w:ascii="宋体" w:hAnsi="宋体"/>
                <w:szCs w:val="21"/>
              </w:rPr>
            </w:pPr>
            <w:r>
              <w:rPr>
                <w:rFonts w:ascii="宋体" w:hAnsi="宋体" w:hint="eastAsia"/>
                <w:szCs w:val="21"/>
              </w:rPr>
              <w:t>010</w:t>
            </w:r>
          </w:p>
        </w:tc>
        <w:tc>
          <w:tcPr>
            <w:tcW w:w="3260" w:type="dxa"/>
            <w:vAlign w:val="center"/>
          </w:tcPr>
          <w:p w:rsidR="009E3D27" w:rsidRDefault="009E3D27" w:rsidP="009E3D27">
            <w:pPr>
              <w:spacing w:line="240" w:lineRule="exact"/>
              <w:jc w:val="center"/>
              <w:rPr>
                <w:rFonts w:ascii="宋体" w:hAnsi="宋体"/>
                <w:szCs w:val="21"/>
              </w:rPr>
            </w:pPr>
            <w:r>
              <w:rPr>
                <w:rFonts w:ascii="宋体" w:hAnsi="宋体" w:hint="eastAsia"/>
                <w:szCs w:val="21"/>
              </w:rPr>
              <w:t>81.5</w:t>
            </w:r>
          </w:p>
        </w:tc>
        <w:tc>
          <w:tcPr>
            <w:tcW w:w="2410" w:type="dxa"/>
            <w:vMerge w:val="restart"/>
            <w:vAlign w:val="center"/>
          </w:tcPr>
          <w:p w:rsidR="009E3D27" w:rsidRDefault="009E3D27" w:rsidP="009E3D27">
            <w:pPr>
              <w:spacing w:line="360" w:lineRule="auto"/>
              <w:ind w:firstLineChars="200" w:firstLine="420"/>
              <w:jc w:val="center"/>
              <w:rPr>
                <w:szCs w:val="21"/>
              </w:rPr>
            </w:pPr>
            <w:r>
              <w:rPr>
                <w:rFonts w:hint="eastAsia"/>
                <w:szCs w:val="21"/>
              </w:rPr>
              <w:t>负荷变形温度≥</w:t>
            </w:r>
            <w:r>
              <w:rPr>
                <w:rFonts w:hint="eastAsia"/>
                <w:szCs w:val="21"/>
              </w:rPr>
              <w:t>70</w:t>
            </w:r>
            <w:r>
              <w:rPr>
                <w:rFonts w:hint="eastAsia"/>
                <w:szCs w:val="21"/>
              </w:rPr>
              <w:t>℃</w:t>
            </w:r>
          </w:p>
          <w:p w:rsidR="009E3D27" w:rsidRDefault="009E3D27" w:rsidP="009E3D27">
            <w:pPr>
              <w:jc w:val="center"/>
              <w:rPr>
                <w:rFonts w:ascii="宋体" w:hAnsi="宋体"/>
                <w:szCs w:val="21"/>
              </w:rPr>
            </w:pPr>
          </w:p>
        </w:tc>
      </w:tr>
      <w:tr w:rsidR="009E3D27" w:rsidTr="00623C57">
        <w:trPr>
          <w:trHeight w:val="395"/>
        </w:trPr>
        <w:tc>
          <w:tcPr>
            <w:tcW w:w="1199" w:type="dxa"/>
            <w:vMerge/>
            <w:vAlign w:val="center"/>
          </w:tcPr>
          <w:p w:rsidR="009E3D27" w:rsidRDefault="009E3D27">
            <w:pPr>
              <w:spacing w:line="240" w:lineRule="exact"/>
              <w:jc w:val="center"/>
              <w:rPr>
                <w:rFonts w:ascii="宋体" w:hAnsi="宋体"/>
                <w:szCs w:val="21"/>
              </w:rPr>
            </w:pP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012</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79.7</w:t>
            </w:r>
          </w:p>
        </w:tc>
        <w:tc>
          <w:tcPr>
            <w:tcW w:w="2410" w:type="dxa"/>
            <w:vMerge/>
          </w:tcPr>
          <w:p w:rsidR="009E3D27" w:rsidRDefault="009E3D27" w:rsidP="00024CFE">
            <w:pPr>
              <w:jc w:val="center"/>
            </w:pPr>
          </w:p>
        </w:tc>
      </w:tr>
      <w:tr w:rsidR="009E3D27" w:rsidTr="00623C57">
        <w:trPr>
          <w:trHeight w:val="395"/>
        </w:trPr>
        <w:tc>
          <w:tcPr>
            <w:tcW w:w="1199"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2</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013</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81.2</w:t>
            </w:r>
          </w:p>
        </w:tc>
        <w:tc>
          <w:tcPr>
            <w:tcW w:w="2410" w:type="dxa"/>
            <w:vMerge/>
          </w:tcPr>
          <w:p w:rsidR="009E3D27" w:rsidRDefault="009E3D27" w:rsidP="00024CFE">
            <w:pPr>
              <w:jc w:val="center"/>
            </w:pPr>
          </w:p>
        </w:tc>
      </w:tr>
      <w:tr w:rsidR="009E3D27" w:rsidTr="00623C57">
        <w:trPr>
          <w:trHeight w:val="395"/>
        </w:trPr>
        <w:tc>
          <w:tcPr>
            <w:tcW w:w="1199" w:type="dxa"/>
            <w:vMerge/>
            <w:vAlign w:val="center"/>
          </w:tcPr>
          <w:p w:rsidR="009E3D27" w:rsidRDefault="009E3D27">
            <w:pPr>
              <w:spacing w:line="240" w:lineRule="exact"/>
              <w:jc w:val="center"/>
              <w:rPr>
                <w:rFonts w:ascii="宋体" w:hAnsi="宋体"/>
                <w:szCs w:val="21"/>
              </w:rPr>
            </w:pP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014</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80.2</w:t>
            </w:r>
          </w:p>
        </w:tc>
        <w:tc>
          <w:tcPr>
            <w:tcW w:w="2410" w:type="dxa"/>
            <w:vMerge/>
          </w:tcPr>
          <w:p w:rsidR="009E3D27" w:rsidRDefault="009E3D27" w:rsidP="00024CFE">
            <w:pPr>
              <w:jc w:val="center"/>
            </w:pPr>
          </w:p>
        </w:tc>
      </w:tr>
      <w:tr w:rsidR="009E3D27" w:rsidTr="00623C57">
        <w:trPr>
          <w:trHeight w:val="395"/>
        </w:trPr>
        <w:tc>
          <w:tcPr>
            <w:tcW w:w="1199"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3</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015</w:t>
            </w:r>
          </w:p>
        </w:tc>
        <w:tc>
          <w:tcPr>
            <w:tcW w:w="3260" w:type="dxa"/>
            <w:vAlign w:val="center"/>
          </w:tcPr>
          <w:p w:rsidR="009E3D27" w:rsidRDefault="009E3D27" w:rsidP="0034552C">
            <w:pPr>
              <w:spacing w:line="240" w:lineRule="exact"/>
              <w:jc w:val="center"/>
              <w:rPr>
                <w:rFonts w:ascii="宋体" w:hAnsi="宋体"/>
                <w:szCs w:val="21"/>
              </w:rPr>
            </w:pPr>
            <w:r>
              <w:rPr>
                <w:rFonts w:ascii="宋体" w:hAnsi="宋体" w:hint="eastAsia"/>
                <w:szCs w:val="21"/>
              </w:rPr>
              <w:t>81.6</w:t>
            </w:r>
          </w:p>
        </w:tc>
        <w:tc>
          <w:tcPr>
            <w:tcW w:w="2410" w:type="dxa"/>
            <w:vMerge/>
          </w:tcPr>
          <w:p w:rsidR="009E3D27" w:rsidRDefault="009E3D27" w:rsidP="00024CFE">
            <w:pPr>
              <w:jc w:val="center"/>
            </w:pPr>
          </w:p>
        </w:tc>
      </w:tr>
      <w:tr w:rsidR="009E3D27" w:rsidTr="00623C57">
        <w:trPr>
          <w:trHeight w:val="395"/>
        </w:trPr>
        <w:tc>
          <w:tcPr>
            <w:tcW w:w="1199" w:type="dxa"/>
            <w:vMerge/>
            <w:vAlign w:val="center"/>
          </w:tcPr>
          <w:p w:rsidR="009E3D27" w:rsidRDefault="009E3D27">
            <w:pPr>
              <w:spacing w:line="240" w:lineRule="exact"/>
              <w:jc w:val="center"/>
              <w:rPr>
                <w:rFonts w:ascii="宋体" w:hAnsi="宋体"/>
                <w:szCs w:val="21"/>
              </w:rPr>
            </w:pP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016</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81.2</w:t>
            </w:r>
          </w:p>
        </w:tc>
        <w:tc>
          <w:tcPr>
            <w:tcW w:w="2410" w:type="dxa"/>
            <w:vMerge/>
          </w:tcPr>
          <w:p w:rsidR="009E3D27" w:rsidRDefault="009E3D27" w:rsidP="00024CFE">
            <w:pPr>
              <w:jc w:val="center"/>
            </w:pPr>
          </w:p>
        </w:tc>
      </w:tr>
      <w:tr w:rsidR="009E3D27" w:rsidTr="00623C57">
        <w:trPr>
          <w:trHeight w:val="395"/>
        </w:trPr>
        <w:tc>
          <w:tcPr>
            <w:tcW w:w="1199"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4</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017</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80.8</w:t>
            </w:r>
          </w:p>
        </w:tc>
        <w:tc>
          <w:tcPr>
            <w:tcW w:w="2410" w:type="dxa"/>
            <w:vMerge/>
          </w:tcPr>
          <w:p w:rsidR="009E3D27" w:rsidRDefault="009E3D27" w:rsidP="00024CFE">
            <w:pPr>
              <w:jc w:val="center"/>
            </w:pPr>
          </w:p>
        </w:tc>
      </w:tr>
      <w:tr w:rsidR="009E3D27" w:rsidTr="00623C57">
        <w:trPr>
          <w:trHeight w:val="395"/>
        </w:trPr>
        <w:tc>
          <w:tcPr>
            <w:tcW w:w="1199" w:type="dxa"/>
            <w:vMerge/>
            <w:vAlign w:val="center"/>
          </w:tcPr>
          <w:p w:rsidR="009E3D27" w:rsidRDefault="009E3D27">
            <w:pPr>
              <w:spacing w:line="240" w:lineRule="exact"/>
              <w:jc w:val="center"/>
              <w:rPr>
                <w:rFonts w:ascii="宋体" w:hAnsi="宋体"/>
                <w:szCs w:val="21"/>
              </w:rPr>
            </w:pP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018</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81.5</w:t>
            </w:r>
          </w:p>
        </w:tc>
        <w:tc>
          <w:tcPr>
            <w:tcW w:w="2410" w:type="dxa"/>
            <w:vMerge/>
          </w:tcPr>
          <w:p w:rsidR="009E3D27" w:rsidRDefault="009E3D27" w:rsidP="00024CFE">
            <w:pPr>
              <w:jc w:val="center"/>
            </w:pPr>
          </w:p>
        </w:tc>
      </w:tr>
      <w:tr w:rsidR="009E3D27" w:rsidTr="00623C57">
        <w:trPr>
          <w:trHeight w:val="395"/>
        </w:trPr>
        <w:tc>
          <w:tcPr>
            <w:tcW w:w="1199"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5</w:t>
            </w: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019</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79.8</w:t>
            </w:r>
          </w:p>
        </w:tc>
        <w:tc>
          <w:tcPr>
            <w:tcW w:w="2410" w:type="dxa"/>
            <w:vMerge/>
          </w:tcPr>
          <w:p w:rsidR="009E3D27" w:rsidRDefault="009E3D27" w:rsidP="00024CFE">
            <w:pPr>
              <w:jc w:val="center"/>
            </w:pPr>
          </w:p>
        </w:tc>
      </w:tr>
      <w:tr w:rsidR="009E3D27" w:rsidTr="00623C57">
        <w:trPr>
          <w:trHeight w:val="395"/>
        </w:trPr>
        <w:tc>
          <w:tcPr>
            <w:tcW w:w="1199" w:type="dxa"/>
            <w:vMerge/>
            <w:vAlign w:val="center"/>
          </w:tcPr>
          <w:p w:rsidR="009E3D27" w:rsidRDefault="009E3D27">
            <w:pPr>
              <w:spacing w:line="240" w:lineRule="exact"/>
              <w:jc w:val="center"/>
              <w:rPr>
                <w:rFonts w:ascii="宋体" w:hAnsi="宋体"/>
                <w:szCs w:val="21"/>
              </w:rPr>
            </w:pPr>
          </w:p>
        </w:tc>
        <w:tc>
          <w:tcPr>
            <w:tcW w:w="1418" w:type="dxa"/>
            <w:vAlign w:val="center"/>
          </w:tcPr>
          <w:p w:rsidR="009E3D27" w:rsidRDefault="009E3D27">
            <w:pPr>
              <w:spacing w:line="240" w:lineRule="exact"/>
              <w:jc w:val="center"/>
              <w:rPr>
                <w:rFonts w:ascii="宋体" w:hAnsi="宋体"/>
                <w:szCs w:val="21"/>
              </w:rPr>
            </w:pPr>
            <w:r>
              <w:rPr>
                <w:rFonts w:ascii="宋体" w:hAnsi="宋体" w:hint="eastAsia"/>
                <w:szCs w:val="21"/>
              </w:rPr>
              <w:t>020</w:t>
            </w:r>
          </w:p>
        </w:tc>
        <w:tc>
          <w:tcPr>
            <w:tcW w:w="3260" w:type="dxa"/>
            <w:vAlign w:val="center"/>
          </w:tcPr>
          <w:p w:rsidR="009E3D27" w:rsidRDefault="009E3D27">
            <w:pPr>
              <w:spacing w:line="240" w:lineRule="exact"/>
              <w:jc w:val="center"/>
              <w:rPr>
                <w:rFonts w:ascii="宋体" w:hAnsi="宋体"/>
                <w:szCs w:val="21"/>
              </w:rPr>
            </w:pPr>
            <w:r>
              <w:rPr>
                <w:rFonts w:ascii="宋体" w:hAnsi="宋体" w:hint="eastAsia"/>
                <w:szCs w:val="21"/>
              </w:rPr>
              <w:t>80.8</w:t>
            </w:r>
          </w:p>
        </w:tc>
        <w:tc>
          <w:tcPr>
            <w:tcW w:w="2410" w:type="dxa"/>
            <w:vMerge/>
          </w:tcPr>
          <w:p w:rsidR="009E3D27" w:rsidRDefault="009E3D27" w:rsidP="00024CFE">
            <w:pPr>
              <w:jc w:val="center"/>
            </w:pPr>
          </w:p>
        </w:tc>
      </w:tr>
    </w:tbl>
    <w:p w:rsidR="003C20E9" w:rsidRDefault="003C20E9">
      <w:pPr>
        <w:spacing w:line="360" w:lineRule="auto"/>
        <w:ind w:firstLineChars="200" w:firstLine="420"/>
        <w:jc w:val="left"/>
        <w:rPr>
          <w:szCs w:val="21"/>
        </w:rPr>
      </w:pPr>
    </w:p>
    <w:p w:rsidR="003C20E9" w:rsidRDefault="002E4C56">
      <w:pPr>
        <w:spacing w:line="360" w:lineRule="auto"/>
        <w:ind w:firstLineChars="200" w:firstLine="420"/>
        <w:jc w:val="left"/>
        <w:rPr>
          <w:szCs w:val="21"/>
        </w:rPr>
      </w:pPr>
      <w:r>
        <w:rPr>
          <w:rFonts w:hint="eastAsia"/>
          <w:szCs w:val="21"/>
        </w:rPr>
        <w:t>3</w:t>
      </w:r>
      <w:r>
        <w:rPr>
          <w:rFonts w:hint="eastAsia"/>
          <w:szCs w:val="21"/>
        </w:rPr>
        <w:t>、拉伸强度（</w:t>
      </w:r>
      <w:proofErr w:type="spellStart"/>
      <w:r>
        <w:rPr>
          <w:rFonts w:hint="eastAsia"/>
          <w:szCs w:val="21"/>
        </w:rPr>
        <w:t>MPa</w:t>
      </w:r>
      <w:proofErr w:type="spellEnd"/>
      <w:r>
        <w:rPr>
          <w:rFonts w:hint="eastAsia"/>
          <w:szCs w:val="21"/>
        </w:rPr>
        <w:t>）、断裂伸长率（％）</w:t>
      </w:r>
    </w:p>
    <w:p w:rsidR="0034552C" w:rsidRDefault="002E4C56">
      <w:pPr>
        <w:spacing w:line="360" w:lineRule="auto"/>
        <w:ind w:firstLineChars="200" w:firstLine="420"/>
        <w:jc w:val="left"/>
        <w:rPr>
          <w:szCs w:val="21"/>
        </w:rPr>
      </w:pPr>
      <w:r>
        <w:rPr>
          <w:rFonts w:hint="eastAsia"/>
          <w:szCs w:val="21"/>
        </w:rPr>
        <w:t>根据标准</w:t>
      </w:r>
      <w:r>
        <w:rPr>
          <w:rFonts w:hint="eastAsia"/>
          <w:szCs w:val="21"/>
        </w:rPr>
        <w:t>GB/T 1040.1</w:t>
      </w:r>
      <w:r>
        <w:rPr>
          <w:rFonts w:hint="eastAsia"/>
          <w:szCs w:val="21"/>
        </w:rPr>
        <w:t>《塑料</w:t>
      </w:r>
      <w:r>
        <w:rPr>
          <w:rFonts w:hint="eastAsia"/>
          <w:szCs w:val="21"/>
        </w:rPr>
        <w:t xml:space="preserve"> </w:t>
      </w:r>
      <w:r>
        <w:rPr>
          <w:rFonts w:hint="eastAsia"/>
          <w:szCs w:val="21"/>
        </w:rPr>
        <w:t>拉伸性能的测定</w:t>
      </w:r>
      <w:r>
        <w:rPr>
          <w:rFonts w:hint="eastAsia"/>
          <w:szCs w:val="21"/>
        </w:rPr>
        <w:t xml:space="preserve"> </w:t>
      </w:r>
      <w:r>
        <w:rPr>
          <w:rFonts w:hint="eastAsia"/>
          <w:szCs w:val="21"/>
        </w:rPr>
        <w:t>第</w:t>
      </w:r>
      <w:r>
        <w:rPr>
          <w:rFonts w:hint="eastAsia"/>
          <w:szCs w:val="21"/>
        </w:rPr>
        <w:t>1</w:t>
      </w:r>
      <w:r>
        <w:rPr>
          <w:rFonts w:hint="eastAsia"/>
          <w:szCs w:val="21"/>
        </w:rPr>
        <w:t>部分：总则》规定执行。试验速度选用</w:t>
      </w:r>
      <w:r>
        <w:rPr>
          <w:rFonts w:hint="eastAsia"/>
          <w:szCs w:val="21"/>
        </w:rPr>
        <w:t>50mm/min</w:t>
      </w:r>
      <w:r>
        <w:rPr>
          <w:rFonts w:hint="eastAsia"/>
          <w:szCs w:val="21"/>
        </w:rPr>
        <w:t>。沿试样纵向主轴恒速拉伸，直到断裂货应力（负荷）或应变（伸长）达到预定值，测量在这一过程中试样承受的复合及其伸长。</w:t>
      </w:r>
    </w:p>
    <w:p w:rsidR="003C20E9" w:rsidRDefault="00992FCB">
      <w:pPr>
        <w:spacing w:line="360" w:lineRule="auto"/>
        <w:ind w:firstLineChars="200" w:firstLine="420"/>
        <w:jc w:val="left"/>
        <w:rPr>
          <w:szCs w:val="21"/>
        </w:rPr>
      </w:pPr>
      <w:r>
        <w:rPr>
          <w:rFonts w:hint="eastAsia"/>
          <w:szCs w:val="21"/>
        </w:rPr>
        <w:t>试样类型</w:t>
      </w:r>
      <w:r>
        <w:rPr>
          <w:rFonts w:hint="eastAsia"/>
          <w:szCs w:val="21"/>
        </w:rPr>
        <w:t>IB</w:t>
      </w:r>
      <w:r>
        <w:rPr>
          <w:rFonts w:hint="eastAsia"/>
          <w:szCs w:val="21"/>
        </w:rPr>
        <w:t>型哑铃状；试验速度：</w:t>
      </w:r>
      <w:r>
        <w:rPr>
          <w:rFonts w:hint="eastAsia"/>
          <w:szCs w:val="21"/>
        </w:rPr>
        <w:t>50mm/min;</w:t>
      </w:r>
      <w:r>
        <w:rPr>
          <w:rFonts w:hint="eastAsia"/>
          <w:szCs w:val="21"/>
        </w:rPr>
        <w:t>试样标距：</w:t>
      </w:r>
      <w:r>
        <w:rPr>
          <w:rFonts w:hint="eastAsia"/>
          <w:szCs w:val="21"/>
        </w:rPr>
        <w:t>50mm</w:t>
      </w:r>
      <w:r>
        <w:rPr>
          <w:rFonts w:hint="eastAsia"/>
          <w:szCs w:val="21"/>
        </w:rPr>
        <w:t>。</w:t>
      </w:r>
    </w:p>
    <w:p w:rsidR="00992FCB" w:rsidRDefault="00992FCB">
      <w:pPr>
        <w:spacing w:line="360" w:lineRule="auto"/>
        <w:ind w:firstLineChars="200" w:firstLine="420"/>
        <w:jc w:val="left"/>
        <w:rPr>
          <w:szCs w:val="21"/>
        </w:rPr>
      </w:pPr>
      <w:r>
        <w:rPr>
          <w:rFonts w:hint="eastAsia"/>
          <w:szCs w:val="21"/>
        </w:rPr>
        <w:t>判定要求：拉伸强度≥</w:t>
      </w:r>
      <w:r>
        <w:rPr>
          <w:rFonts w:hint="eastAsia"/>
          <w:szCs w:val="21"/>
        </w:rPr>
        <w:t>35</w:t>
      </w:r>
      <w:r w:rsidRPr="00992FCB">
        <w:rPr>
          <w:rFonts w:hint="eastAsia"/>
          <w:szCs w:val="21"/>
        </w:rPr>
        <w:t xml:space="preserve"> </w:t>
      </w:r>
      <w:proofErr w:type="spellStart"/>
      <w:r>
        <w:rPr>
          <w:rFonts w:hint="eastAsia"/>
          <w:szCs w:val="21"/>
        </w:rPr>
        <w:t>MPa</w:t>
      </w:r>
      <w:proofErr w:type="spellEnd"/>
      <w:r>
        <w:rPr>
          <w:rFonts w:hint="eastAsia"/>
          <w:szCs w:val="21"/>
        </w:rPr>
        <w:t>；断裂伸长率＞</w:t>
      </w:r>
      <w:r>
        <w:rPr>
          <w:rFonts w:hint="eastAsia"/>
          <w:szCs w:val="21"/>
        </w:rPr>
        <w:t>16%</w:t>
      </w:r>
      <w:r>
        <w:rPr>
          <w:rFonts w:hint="eastAsia"/>
          <w:szCs w:val="21"/>
        </w:rPr>
        <w:t>。</w:t>
      </w:r>
    </w:p>
    <w:p w:rsidR="003C20E9" w:rsidRDefault="002E4C56">
      <w:pPr>
        <w:spacing w:line="360" w:lineRule="auto"/>
        <w:ind w:firstLineChars="200" w:firstLine="420"/>
        <w:jc w:val="left"/>
        <w:rPr>
          <w:szCs w:val="21"/>
        </w:rPr>
      </w:pPr>
      <w:r>
        <w:rPr>
          <w:rFonts w:hint="eastAsia"/>
          <w:szCs w:val="21"/>
        </w:rPr>
        <w:t>各企业提供的样品的拉伸强度、断裂伸长率检测验证数据见表</w:t>
      </w:r>
      <w:r>
        <w:rPr>
          <w:rFonts w:hint="eastAsia"/>
          <w:szCs w:val="21"/>
        </w:rPr>
        <w:t>3</w:t>
      </w:r>
      <w:r>
        <w:rPr>
          <w:rFonts w:hint="eastAsia"/>
          <w:szCs w:val="21"/>
        </w:rPr>
        <w:t>，本次拉伸强度、断裂伸长率验证结果有一项</w:t>
      </w:r>
      <w:r w:rsidR="00BB1C01">
        <w:rPr>
          <w:rFonts w:hint="eastAsia"/>
          <w:szCs w:val="21"/>
        </w:rPr>
        <w:t>拉伸强度</w:t>
      </w:r>
      <w:r>
        <w:rPr>
          <w:rFonts w:hint="eastAsia"/>
          <w:szCs w:val="21"/>
        </w:rPr>
        <w:t>结果不在标准设定的考核指标范围内</w:t>
      </w:r>
      <w:r w:rsidR="00206133">
        <w:rPr>
          <w:rFonts w:hint="eastAsia"/>
          <w:szCs w:val="21"/>
        </w:rPr>
        <w:t>，</w:t>
      </w:r>
      <w:r w:rsidR="00BB1C01">
        <w:rPr>
          <w:rFonts w:hint="eastAsia"/>
          <w:szCs w:val="21"/>
        </w:rPr>
        <w:t>拉伸强度</w:t>
      </w:r>
      <w:r w:rsidR="00206133">
        <w:rPr>
          <w:rFonts w:hint="eastAsia"/>
          <w:szCs w:val="21"/>
        </w:rPr>
        <w:t>合格率为</w:t>
      </w:r>
      <w:r w:rsidR="00206133">
        <w:rPr>
          <w:rFonts w:hint="eastAsia"/>
          <w:szCs w:val="21"/>
        </w:rPr>
        <w:t>90%</w:t>
      </w:r>
      <w:r>
        <w:rPr>
          <w:rFonts w:hint="eastAsia"/>
          <w:szCs w:val="21"/>
        </w:rPr>
        <w:t>。</w:t>
      </w:r>
    </w:p>
    <w:p w:rsidR="003C20E9" w:rsidRDefault="002E4C56">
      <w:pPr>
        <w:spacing w:line="460" w:lineRule="exact"/>
        <w:jc w:val="center"/>
        <w:rPr>
          <w:rFonts w:ascii="黑体" w:eastAsia="黑体" w:hAnsi="黑体"/>
          <w:szCs w:val="21"/>
        </w:rPr>
      </w:pPr>
      <w:r>
        <w:rPr>
          <w:rFonts w:ascii="黑体" w:eastAsia="黑体" w:hAnsi="黑体" w:hint="eastAsia"/>
          <w:szCs w:val="21"/>
        </w:rPr>
        <w:t>表3拉伸强度、断裂伸长率验证数据汇总表</w:t>
      </w:r>
    </w:p>
    <w:tbl>
      <w:tblPr>
        <w:tblW w:w="851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1140"/>
        <w:gridCol w:w="1318"/>
        <w:gridCol w:w="1022"/>
        <w:gridCol w:w="963"/>
        <w:gridCol w:w="945"/>
        <w:gridCol w:w="945"/>
        <w:gridCol w:w="1035"/>
      </w:tblGrid>
      <w:tr w:rsidR="00992FCB" w:rsidTr="00992FCB">
        <w:trPr>
          <w:trHeight w:val="833"/>
        </w:trPr>
        <w:tc>
          <w:tcPr>
            <w:tcW w:w="1151" w:type="dxa"/>
            <w:vAlign w:val="center"/>
          </w:tcPr>
          <w:p w:rsidR="00992FCB" w:rsidRDefault="00992FCB">
            <w:pPr>
              <w:spacing w:line="240" w:lineRule="exact"/>
              <w:jc w:val="center"/>
              <w:rPr>
                <w:rFonts w:ascii="宋体" w:hAnsi="宋体" w:cs="宋体"/>
                <w:szCs w:val="21"/>
              </w:rPr>
            </w:pPr>
            <w:r>
              <w:rPr>
                <w:rFonts w:ascii="宋体" w:hAnsi="宋体" w:cs="宋体" w:hint="eastAsia"/>
                <w:szCs w:val="21"/>
              </w:rPr>
              <w:t>生产厂家</w:t>
            </w:r>
          </w:p>
        </w:tc>
        <w:tc>
          <w:tcPr>
            <w:tcW w:w="1140" w:type="dxa"/>
            <w:vAlign w:val="center"/>
          </w:tcPr>
          <w:p w:rsidR="00992FCB" w:rsidRDefault="00992FCB">
            <w:pPr>
              <w:spacing w:line="240" w:lineRule="exact"/>
              <w:jc w:val="center"/>
              <w:rPr>
                <w:rFonts w:ascii="宋体" w:hAnsi="宋体" w:cs="宋体"/>
                <w:szCs w:val="21"/>
              </w:rPr>
            </w:pPr>
            <w:r>
              <w:rPr>
                <w:rFonts w:ascii="宋体" w:hAnsi="宋体" w:cs="宋体" w:hint="eastAsia"/>
                <w:szCs w:val="21"/>
              </w:rPr>
              <w:t>样品编号</w:t>
            </w:r>
          </w:p>
        </w:tc>
        <w:tc>
          <w:tcPr>
            <w:tcW w:w="1318" w:type="dxa"/>
            <w:vAlign w:val="center"/>
          </w:tcPr>
          <w:p w:rsidR="00992FCB" w:rsidRDefault="00992FCB" w:rsidP="00B8022D">
            <w:pPr>
              <w:spacing w:line="240" w:lineRule="exact"/>
              <w:jc w:val="center"/>
              <w:rPr>
                <w:rFonts w:ascii="宋体" w:hAnsi="宋体" w:cs="宋体"/>
                <w:szCs w:val="21"/>
              </w:rPr>
            </w:pPr>
            <w:r>
              <w:rPr>
                <w:rFonts w:hint="eastAsia"/>
                <w:szCs w:val="21"/>
              </w:rPr>
              <w:t>样品宽度（</w:t>
            </w:r>
            <w:r>
              <w:rPr>
                <w:rFonts w:hint="eastAsia"/>
                <w:szCs w:val="21"/>
              </w:rPr>
              <w:t>mm</w:t>
            </w:r>
          </w:p>
        </w:tc>
        <w:tc>
          <w:tcPr>
            <w:tcW w:w="1022" w:type="dxa"/>
            <w:vAlign w:val="center"/>
          </w:tcPr>
          <w:p w:rsidR="00992FCB" w:rsidRDefault="00992FCB" w:rsidP="00B8022D">
            <w:pPr>
              <w:spacing w:line="240" w:lineRule="exact"/>
              <w:jc w:val="center"/>
              <w:rPr>
                <w:rFonts w:ascii="宋体" w:hAnsi="宋体" w:cs="宋体"/>
                <w:szCs w:val="21"/>
              </w:rPr>
            </w:pPr>
            <w:r>
              <w:rPr>
                <w:rFonts w:hint="eastAsia"/>
                <w:szCs w:val="21"/>
              </w:rPr>
              <w:t>样品长度（</w:t>
            </w:r>
            <w:r>
              <w:rPr>
                <w:rFonts w:hint="eastAsia"/>
                <w:szCs w:val="21"/>
              </w:rPr>
              <w:t>mm</w:t>
            </w:r>
            <w:r>
              <w:rPr>
                <w:rFonts w:hint="eastAsia"/>
                <w:szCs w:val="21"/>
              </w:rPr>
              <w:t>）</w:t>
            </w:r>
          </w:p>
        </w:tc>
        <w:tc>
          <w:tcPr>
            <w:tcW w:w="963" w:type="dxa"/>
            <w:vAlign w:val="center"/>
          </w:tcPr>
          <w:p w:rsidR="00992FCB" w:rsidRDefault="00992FCB" w:rsidP="00B8022D">
            <w:pPr>
              <w:spacing w:line="240" w:lineRule="exact"/>
              <w:jc w:val="center"/>
              <w:rPr>
                <w:szCs w:val="21"/>
              </w:rPr>
            </w:pPr>
            <w:r>
              <w:rPr>
                <w:rFonts w:hint="eastAsia"/>
                <w:szCs w:val="21"/>
              </w:rPr>
              <w:t>最大力（Ｎ）</w:t>
            </w:r>
          </w:p>
        </w:tc>
        <w:tc>
          <w:tcPr>
            <w:tcW w:w="945" w:type="dxa"/>
            <w:vAlign w:val="center"/>
          </w:tcPr>
          <w:p w:rsidR="00992FCB" w:rsidRDefault="00992FCB" w:rsidP="00B8022D">
            <w:pPr>
              <w:spacing w:line="240" w:lineRule="exact"/>
              <w:jc w:val="center"/>
              <w:rPr>
                <w:rFonts w:ascii="宋体" w:hAnsi="宋体"/>
                <w:szCs w:val="21"/>
              </w:rPr>
            </w:pPr>
            <w:r>
              <w:rPr>
                <w:rFonts w:hint="eastAsia"/>
                <w:szCs w:val="21"/>
              </w:rPr>
              <w:t>拉伸强度</w:t>
            </w:r>
            <w:proofErr w:type="spellStart"/>
            <w:r>
              <w:rPr>
                <w:rFonts w:hint="eastAsia"/>
                <w:szCs w:val="21"/>
              </w:rPr>
              <w:t>MPa</w:t>
            </w:r>
            <w:proofErr w:type="spellEnd"/>
          </w:p>
        </w:tc>
        <w:tc>
          <w:tcPr>
            <w:tcW w:w="945" w:type="dxa"/>
            <w:vAlign w:val="center"/>
          </w:tcPr>
          <w:p w:rsidR="00992FCB" w:rsidRDefault="00992FCB" w:rsidP="00B8022D">
            <w:pPr>
              <w:spacing w:line="240" w:lineRule="exact"/>
              <w:jc w:val="center"/>
              <w:rPr>
                <w:rFonts w:ascii="宋体" w:hAnsi="宋体"/>
                <w:szCs w:val="21"/>
              </w:rPr>
            </w:pPr>
            <w:r>
              <w:rPr>
                <w:rFonts w:hint="eastAsia"/>
                <w:szCs w:val="21"/>
              </w:rPr>
              <w:t>断裂伸长率％</w:t>
            </w:r>
          </w:p>
        </w:tc>
        <w:tc>
          <w:tcPr>
            <w:tcW w:w="1035" w:type="dxa"/>
            <w:vAlign w:val="center"/>
          </w:tcPr>
          <w:p w:rsidR="00992FCB" w:rsidRDefault="009E3D27">
            <w:pPr>
              <w:spacing w:line="240" w:lineRule="exact"/>
              <w:jc w:val="center"/>
              <w:rPr>
                <w:szCs w:val="21"/>
              </w:rPr>
            </w:pPr>
            <w:r>
              <w:rPr>
                <w:rFonts w:ascii="宋体" w:hAnsi="宋体" w:cs="宋体" w:hint="eastAsia"/>
                <w:szCs w:val="21"/>
              </w:rPr>
              <w:t>技术要求</w:t>
            </w:r>
          </w:p>
        </w:tc>
      </w:tr>
      <w:tr w:rsidR="009E3D27" w:rsidTr="00992FCB">
        <w:trPr>
          <w:trHeight w:val="342"/>
        </w:trPr>
        <w:tc>
          <w:tcPr>
            <w:tcW w:w="115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1</w:t>
            </w: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021</w:t>
            </w:r>
          </w:p>
        </w:tc>
        <w:tc>
          <w:tcPr>
            <w:tcW w:w="1318"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9.87</w:t>
            </w:r>
          </w:p>
        </w:tc>
        <w:tc>
          <w:tcPr>
            <w:tcW w:w="1022"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5.10</w:t>
            </w: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1850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36.8</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47.0</w:t>
            </w:r>
          </w:p>
        </w:tc>
        <w:tc>
          <w:tcPr>
            <w:tcW w:w="1035" w:type="dxa"/>
            <w:vMerge w:val="restart"/>
            <w:vAlign w:val="center"/>
          </w:tcPr>
          <w:p w:rsidR="009E3D27" w:rsidRDefault="009E3D27" w:rsidP="00206133">
            <w:pPr>
              <w:jc w:val="center"/>
              <w:rPr>
                <w:rFonts w:ascii="宋体" w:hAnsi="宋体"/>
                <w:szCs w:val="21"/>
              </w:rPr>
            </w:pPr>
            <w:r>
              <w:rPr>
                <w:rFonts w:hint="eastAsia"/>
                <w:szCs w:val="21"/>
              </w:rPr>
              <w:t>拉伸强度≥</w:t>
            </w:r>
            <w:r>
              <w:rPr>
                <w:rFonts w:hint="eastAsia"/>
                <w:szCs w:val="21"/>
              </w:rPr>
              <w:t>35</w:t>
            </w:r>
            <w:r w:rsidRPr="00992FCB">
              <w:rPr>
                <w:rFonts w:hint="eastAsia"/>
                <w:szCs w:val="21"/>
              </w:rPr>
              <w:t xml:space="preserve"> </w:t>
            </w:r>
            <w:proofErr w:type="spellStart"/>
            <w:r>
              <w:rPr>
                <w:rFonts w:hint="eastAsia"/>
                <w:szCs w:val="21"/>
              </w:rPr>
              <w:t>MPa</w:t>
            </w:r>
            <w:proofErr w:type="spellEnd"/>
            <w:r>
              <w:rPr>
                <w:rFonts w:hint="eastAsia"/>
                <w:szCs w:val="21"/>
              </w:rPr>
              <w:t>；断裂伸长率＞</w:t>
            </w:r>
            <w:r>
              <w:rPr>
                <w:rFonts w:hint="eastAsia"/>
                <w:szCs w:val="21"/>
              </w:rPr>
              <w:t>16%</w:t>
            </w:r>
            <w:r>
              <w:rPr>
                <w:rFonts w:hint="eastAsia"/>
                <w:szCs w:val="21"/>
              </w:rPr>
              <w:t>。</w:t>
            </w:r>
          </w:p>
        </w:tc>
      </w:tr>
      <w:tr w:rsidR="009E3D27" w:rsidTr="00206133">
        <w:trPr>
          <w:trHeight w:val="355"/>
        </w:trPr>
        <w:tc>
          <w:tcPr>
            <w:tcW w:w="1151" w:type="dxa"/>
            <w:vMerge/>
            <w:vAlign w:val="center"/>
          </w:tcPr>
          <w:p w:rsidR="009E3D27" w:rsidRDefault="009E3D27">
            <w:pPr>
              <w:spacing w:line="240" w:lineRule="exact"/>
              <w:jc w:val="center"/>
              <w:rPr>
                <w:rFonts w:ascii="宋体" w:hAnsi="宋体"/>
                <w:szCs w:val="21"/>
              </w:rPr>
            </w:pP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022</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1860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37.0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51.2</w:t>
            </w:r>
          </w:p>
        </w:tc>
        <w:tc>
          <w:tcPr>
            <w:tcW w:w="1035" w:type="dxa"/>
            <w:vMerge/>
          </w:tcPr>
          <w:p w:rsidR="009E3D27" w:rsidRDefault="009E3D27" w:rsidP="00206133">
            <w:pPr>
              <w:jc w:val="center"/>
            </w:pPr>
          </w:p>
        </w:tc>
      </w:tr>
      <w:tr w:rsidR="009E3D27" w:rsidTr="00206133">
        <w:trPr>
          <w:trHeight w:val="395"/>
        </w:trPr>
        <w:tc>
          <w:tcPr>
            <w:tcW w:w="115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2</w:t>
            </w: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023</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2070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41.1</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49.4</w:t>
            </w:r>
          </w:p>
        </w:tc>
        <w:tc>
          <w:tcPr>
            <w:tcW w:w="1035" w:type="dxa"/>
            <w:vMerge/>
          </w:tcPr>
          <w:p w:rsidR="009E3D27" w:rsidRDefault="009E3D27" w:rsidP="00206133">
            <w:pPr>
              <w:jc w:val="center"/>
            </w:pPr>
          </w:p>
        </w:tc>
      </w:tr>
      <w:tr w:rsidR="009E3D27" w:rsidTr="00206133">
        <w:trPr>
          <w:trHeight w:val="395"/>
        </w:trPr>
        <w:tc>
          <w:tcPr>
            <w:tcW w:w="1151" w:type="dxa"/>
            <w:vMerge/>
            <w:vAlign w:val="center"/>
          </w:tcPr>
          <w:p w:rsidR="009E3D27" w:rsidRDefault="009E3D27">
            <w:pPr>
              <w:spacing w:line="240" w:lineRule="exact"/>
              <w:jc w:val="center"/>
              <w:rPr>
                <w:rFonts w:ascii="宋体" w:hAnsi="宋体"/>
                <w:szCs w:val="21"/>
              </w:rPr>
            </w:pP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024</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1970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39.1</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56.4</w:t>
            </w:r>
          </w:p>
        </w:tc>
        <w:tc>
          <w:tcPr>
            <w:tcW w:w="1035" w:type="dxa"/>
            <w:vMerge/>
          </w:tcPr>
          <w:p w:rsidR="009E3D27" w:rsidRDefault="009E3D27" w:rsidP="00206133">
            <w:pPr>
              <w:jc w:val="center"/>
            </w:pPr>
          </w:p>
        </w:tc>
      </w:tr>
      <w:tr w:rsidR="009E3D27" w:rsidTr="00206133">
        <w:trPr>
          <w:trHeight w:val="395"/>
        </w:trPr>
        <w:tc>
          <w:tcPr>
            <w:tcW w:w="115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3</w:t>
            </w: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025</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1750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34.8</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35.0</w:t>
            </w:r>
          </w:p>
        </w:tc>
        <w:tc>
          <w:tcPr>
            <w:tcW w:w="1035" w:type="dxa"/>
            <w:vMerge/>
          </w:tcPr>
          <w:p w:rsidR="009E3D27" w:rsidRDefault="009E3D27" w:rsidP="00206133">
            <w:pPr>
              <w:jc w:val="center"/>
            </w:pPr>
          </w:p>
        </w:tc>
      </w:tr>
      <w:tr w:rsidR="009E3D27" w:rsidTr="00206133">
        <w:trPr>
          <w:trHeight w:val="395"/>
        </w:trPr>
        <w:tc>
          <w:tcPr>
            <w:tcW w:w="1151" w:type="dxa"/>
            <w:vMerge/>
            <w:vAlign w:val="center"/>
          </w:tcPr>
          <w:p w:rsidR="009E3D27" w:rsidRDefault="009E3D27">
            <w:pPr>
              <w:spacing w:line="240" w:lineRule="exact"/>
              <w:jc w:val="center"/>
              <w:rPr>
                <w:rFonts w:ascii="宋体" w:hAnsi="宋体"/>
                <w:szCs w:val="21"/>
              </w:rPr>
            </w:pP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026</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1890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37.5</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66.6</w:t>
            </w:r>
          </w:p>
        </w:tc>
        <w:tc>
          <w:tcPr>
            <w:tcW w:w="1035" w:type="dxa"/>
            <w:vMerge/>
          </w:tcPr>
          <w:p w:rsidR="009E3D27" w:rsidRDefault="009E3D27" w:rsidP="00206133">
            <w:pPr>
              <w:jc w:val="center"/>
            </w:pPr>
          </w:p>
        </w:tc>
      </w:tr>
      <w:tr w:rsidR="009E3D27" w:rsidTr="00206133">
        <w:trPr>
          <w:trHeight w:val="395"/>
        </w:trPr>
        <w:tc>
          <w:tcPr>
            <w:tcW w:w="115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4</w:t>
            </w: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027</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1920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38.2</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63.6</w:t>
            </w:r>
          </w:p>
        </w:tc>
        <w:tc>
          <w:tcPr>
            <w:tcW w:w="1035" w:type="dxa"/>
            <w:vMerge/>
          </w:tcPr>
          <w:p w:rsidR="009E3D27" w:rsidRDefault="009E3D27" w:rsidP="00206133">
            <w:pPr>
              <w:jc w:val="center"/>
            </w:pPr>
          </w:p>
        </w:tc>
      </w:tr>
      <w:tr w:rsidR="009E3D27" w:rsidTr="00206133">
        <w:trPr>
          <w:trHeight w:val="395"/>
        </w:trPr>
        <w:tc>
          <w:tcPr>
            <w:tcW w:w="1151" w:type="dxa"/>
            <w:vMerge/>
            <w:vAlign w:val="center"/>
          </w:tcPr>
          <w:p w:rsidR="009E3D27" w:rsidRDefault="009E3D27">
            <w:pPr>
              <w:spacing w:line="240" w:lineRule="exact"/>
              <w:jc w:val="center"/>
              <w:rPr>
                <w:rFonts w:ascii="宋体" w:hAnsi="宋体"/>
                <w:szCs w:val="21"/>
              </w:rPr>
            </w:pP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028</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1870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37.1</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63.4</w:t>
            </w:r>
          </w:p>
        </w:tc>
        <w:tc>
          <w:tcPr>
            <w:tcW w:w="1035" w:type="dxa"/>
            <w:vMerge/>
          </w:tcPr>
          <w:p w:rsidR="009E3D27" w:rsidRDefault="009E3D27" w:rsidP="00206133">
            <w:pPr>
              <w:jc w:val="center"/>
            </w:pPr>
          </w:p>
        </w:tc>
      </w:tr>
      <w:tr w:rsidR="009E3D27" w:rsidTr="00206133">
        <w:trPr>
          <w:trHeight w:val="395"/>
        </w:trPr>
        <w:tc>
          <w:tcPr>
            <w:tcW w:w="115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5</w:t>
            </w: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029</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2010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40.0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71.8</w:t>
            </w:r>
          </w:p>
        </w:tc>
        <w:tc>
          <w:tcPr>
            <w:tcW w:w="1035" w:type="dxa"/>
            <w:vMerge/>
          </w:tcPr>
          <w:p w:rsidR="009E3D27" w:rsidRDefault="009E3D27" w:rsidP="00206133">
            <w:pPr>
              <w:jc w:val="center"/>
            </w:pPr>
          </w:p>
        </w:tc>
      </w:tr>
      <w:tr w:rsidR="009E3D27" w:rsidTr="00206133">
        <w:trPr>
          <w:trHeight w:val="395"/>
        </w:trPr>
        <w:tc>
          <w:tcPr>
            <w:tcW w:w="1151" w:type="dxa"/>
            <w:vMerge/>
            <w:vAlign w:val="center"/>
          </w:tcPr>
          <w:p w:rsidR="009E3D27" w:rsidRDefault="009E3D27">
            <w:pPr>
              <w:spacing w:line="240" w:lineRule="exact"/>
              <w:jc w:val="center"/>
              <w:rPr>
                <w:rFonts w:ascii="宋体" w:hAnsi="宋体"/>
                <w:szCs w:val="21"/>
              </w:rPr>
            </w:pPr>
          </w:p>
        </w:tc>
        <w:tc>
          <w:tcPr>
            <w:tcW w:w="1140" w:type="dxa"/>
            <w:vAlign w:val="center"/>
          </w:tcPr>
          <w:p w:rsidR="009E3D27" w:rsidRDefault="009E3D27">
            <w:pPr>
              <w:spacing w:line="240" w:lineRule="exact"/>
              <w:jc w:val="center"/>
              <w:rPr>
                <w:rFonts w:ascii="宋体" w:hAnsi="宋体"/>
                <w:szCs w:val="21"/>
              </w:rPr>
            </w:pPr>
            <w:r>
              <w:rPr>
                <w:rFonts w:ascii="宋体" w:hAnsi="宋体" w:hint="eastAsia"/>
                <w:szCs w:val="21"/>
              </w:rPr>
              <w:t>030</w:t>
            </w:r>
          </w:p>
        </w:tc>
        <w:tc>
          <w:tcPr>
            <w:tcW w:w="1318" w:type="dxa"/>
            <w:vMerge/>
            <w:vAlign w:val="center"/>
          </w:tcPr>
          <w:p w:rsidR="009E3D27" w:rsidRDefault="009E3D27">
            <w:pPr>
              <w:spacing w:line="240" w:lineRule="exact"/>
              <w:jc w:val="center"/>
              <w:rPr>
                <w:rFonts w:ascii="宋体" w:hAnsi="宋体"/>
                <w:szCs w:val="21"/>
              </w:rPr>
            </w:pPr>
          </w:p>
        </w:tc>
        <w:tc>
          <w:tcPr>
            <w:tcW w:w="1022" w:type="dxa"/>
            <w:vMerge/>
            <w:vAlign w:val="center"/>
          </w:tcPr>
          <w:p w:rsidR="009E3D27" w:rsidRDefault="009E3D27">
            <w:pPr>
              <w:spacing w:line="240" w:lineRule="exact"/>
              <w:jc w:val="center"/>
              <w:rPr>
                <w:rFonts w:ascii="宋体" w:hAnsi="宋体"/>
                <w:szCs w:val="21"/>
              </w:rPr>
            </w:pPr>
          </w:p>
        </w:tc>
        <w:tc>
          <w:tcPr>
            <w:tcW w:w="963" w:type="dxa"/>
            <w:vAlign w:val="center"/>
          </w:tcPr>
          <w:p w:rsidR="009E3D27" w:rsidRDefault="009E3D27">
            <w:pPr>
              <w:spacing w:line="240" w:lineRule="exact"/>
              <w:jc w:val="center"/>
              <w:rPr>
                <w:rFonts w:ascii="宋体" w:hAnsi="宋体"/>
                <w:szCs w:val="21"/>
              </w:rPr>
            </w:pPr>
            <w:r>
              <w:rPr>
                <w:rFonts w:ascii="宋体" w:hAnsi="宋体" w:hint="eastAsia"/>
                <w:szCs w:val="21"/>
              </w:rPr>
              <w:t>1940</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38.5</w:t>
            </w:r>
          </w:p>
        </w:tc>
        <w:tc>
          <w:tcPr>
            <w:tcW w:w="945" w:type="dxa"/>
            <w:vAlign w:val="center"/>
          </w:tcPr>
          <w:p w:rsidR="009E3D27" w:rsidRDefault="009E3D27">
            <w:pPr>
              <w:spacing w:line="240" w:lineRule="exact"/>
              <w:jc w:val="center"/>
              <w:rPr>
                <w:rFonts w:ascii="宋体" w:hAnsi="宋体"/>
                <w:szCs w:val="21"/>
              </w:rPr>
            </w:pPr>
            <w:r>
              <w:rPr>
                <w:rFonts w:ascii="宋体" w:hAnsi="宋体" w:hint="eastAsia"/>
                <w:szCs w:val="21"/>
              </w:rPr>
              <w:t>76.8</w:t>
            </w:r>
          </w:p>
        </w:tc>
        <w:tc>
          <w:tcPr>
            <w:tcW w:w="1035" w:type="dxa"/>
            <w:vMerge/>
          </w:tcPr>
          <w:p w:rsidR="009E3D27" w:rsidRDefault="009E3D27" w:rsidP="00206133">
            <w:pPr>
              <w:jc w:val="center"/>
            </w:pPr>
          </w:p>
        </w:tc>
      </w:tr>
    </w:tbl>
    <w:p w:rsidR="003C20E9" w:rsidRDefault="002E4C56">
      <w:pPr>
        <w:spacing w:line="360" w:lineRule="auto"/>
        <w:ind w:firstLineChars="200" w:firstLine="420"/>
        <w:jc w:val="left"/>
        <w:rPr>
          <w:szCs w:val="21"/>
        </w:rPr>
      </w:pPr>
      <w:r>
        <w:rPr>
          <w:rFonts w:hint="eastAsia"/>
          <w:szCs w:val="21"/>
        </w:rPr>
        <w:t>4</w:t>
      </w:r>
      <w:r>
        <w:rPr>
          <w:rFonts w:hint="eastAsia"/>
          <w:szCs w:val="21"/>
        </w:rPr>
        <w:t>、弯曲强度（</w:t>
      </w:r>
      <w:proofErr w:type="spellStart"/>
      <w:r>
        <w:rPr>
          <w:rFonts w:hint="eastAsia"/>
          <w:szCs w:val="21"/>
        </w:rPr>
        <w:t>MPa</w:t>
      </w:r>
      <w:proofErr w:type="spellEnd"/>
      <w:r>
        <w:rPr>
          <w:rFonts w:hint="eastAsia"/>
          <w:szCs w:val="21"/>
        </w:rPr>
        <w:t>）</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 xml:space="preserve"> GB/T9341</w:t>
      </w:r>
      <w:r>
        <w:rPr>
          <w:rFonts w:hint="eastAsia"/>
          <w:szCs w:val="21"/>
        </w:rPr>
        <w:t>《塑料</w:t>
      </w:r>
      <w:r>
        <w:rPr>
          <w:rFonts w:hint="eastAsia"/>
          <w:szCs w:val="21"/>
        </w:rPr>
        <w:t xml:space="preserve"> </w:t>
      </w:r>
      <w:r>
        <w:rPr>
          <w:rFonts w:hint="eastAsia"/>
          <w:szCs w:val="21"/>
        </w:rPr>
        <w:t>弯曲性能的测定》规定执行把试样支撑成横梁，使其在跨度中心以恒定速度弯曲，知道试样断裂或变形达到预定值，测量该过程中对试样施加的压力。</w:t>
      </w:r>
    </w:p>
    <w:p w:rsidR="00945BBD" w:rsidRDefault="00945BBD">
      <w:pPr>
        <w:spacing w:line="360" w:lineRule="auto"/>
        <w:ind w:firstLineChars="200" w:firstLine="420"/>
        <w:jc w:val="left"/>
        <w:rPr>
          <w:szCs w:val="21"/>
        </w:rPr>
      </w:pPr>
      <w:r>
        <w:rPr>
          <w:rFonts w:hint="eastAsia"/>
          <w:szCs w:val="21"/>
        </w:rPr>
        <w:t>试样跨距：</w:t>
      </w:r>
      <w:r>
        <w:rPr>
          <w:rFonts w:hint="eastAsia"/>
          <w:szCs w:val="21"/>
        </w:rPr>
        <w:t>80mm,</w:t>
      </w:r>
      <w:r>
        <w:rPr>
          <w:rFonts w:hint="eastAsia"/>
          <w:szCs w:val="21"/>
        </w:rPr>
        <w:t>试验速度：</w:t>
      </w:r>
      <w:r>
        <w:rPr>
          <w:rFonts w:hint="eastAsia"/>
          <w:szCs w:val="21"/>
        </w:rPr>
        <w:t>2mm/min</w:t>
      </w:r>
      <w:r>
        <w:rPr>
          <w:rFonts w:hint="eastAsia"/>
          <w:szCs w:val="21"/>
        </w:rPr>
        <w:t>。</w:t>
      </w:r>
    </w:p>
    <w:p w:rsidR="00945BBD" w:rsidRDefault="00945BBD">
      <w:pPr>
        <w:spacing w:line="360" w:lineRule="auto"/>
        <w:ind w:firstLineChars="200" w:firstLine="420"/>
        <w:jc w:val="left"/>
        <w:rPr>
          <w:szCs w:val="21"/>
        </w:rPr>
      </w:pPr>
      <w:r>
        <w:rPr>
          <w:rFonts w:hint="eastAsia"/>
          <w:szCs w:val="21"/>
        </w:rPr>
        <w:t>判定要求：弯曲强度≥</w:t>
      </w:r>
      <w:r>
        <w:rPr>
          <w:rFonts w:hint="eastAsia"/>
          <w:szCs w:val="21"/>
        </w:rPr>
        <w:t>35</w:t>
      </w:r>
      <w:r w:rsidRPr="00992FCB">
        <w:rPr>
          <w:rFonts w:hint="eastAsia"/>
          <w:szCs w:val="21"/>
        </w:rPr>
        <w:t xml:space="preserve"> </w:t>
      </w:r>
      <w:proofErr w:type="spellStart"/>
      <w:r>
        <w:rPr>
          <w:rFonts w:hint="eastAsia"/>
          <w:szCs w:val="21"/>
        </w:rPr>
        <w:t>MPa</w:t>
      </w:r>
      <w:proofErr w:type="spellEnd"/>
      <w:r>
        <w:rPr>
          <w:rFonts w:hint="eastAsia"/>
          <w:szCs w:val="21"/>
        </w:rPr>
        <w:t>。</w:t>
      </w:r>
    </w:p>
    <w:tbl>
      <w:tblPr>
        <w:tblpPr w:leftFromText="180" w:rightFromText="180" w:vertAnchor="text" w:horzAnchor="page" w:tblpXSpec="center" w:tblpY="1360"/>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34"/>
        <w:gridCol w:w="1134"/>
        <w:gridCol w:w="1134"/>
        <w:gridCol w:w="1417"/>
        <w:gridCol w:w="1843"/>
        <w:gridCol w:w="1134"/>
      </w:tblGrid>
      <w:tr w:rsidR="00C05BDC" w:rsidTr="009E3D27">
        <w:trPr>
          <w:trHeight w:val="561"/>
        </w:trPr>
        <w:tc>
          <w:tcPr>
            <w:tcW w:w="1101" w:type="dxa"/>
            <w:vAlign w:val="center"/>
          </w:tcPr>
          <w:p w:rsidR="00C05BDC" w:rsidRDefault="00C05BDC" w:rsidP="00C05BDC">
            <w:pPr>
              <w:spacing w:line="240" w:lineRule="exact"/>
              <w:jc w:val="center"/>
              <w:rPr>
                <w:rFonts w:ascii="宋体" w:hAnsi="宋体" w:cs="宋体"/>
                <w:szCs w:val="21"/>
              </w:rPr>
            </w:pPr>
            <w:r>
              <w:rPr>
                <w:rFonts w:ascii="宋体" w:hAnsi="宋体" w:cs="宋体" w:hint="eastAsia"/>
                <w:szCs w:val="21"/>
              </w:rPr>
              <w:t>生产厂家</w:t>
            </w:r>
          </w:p>
        </w:tc>
        <w:tc>
          <w:tcPr>
            <w:tcW w:w="1134" w:type="dxa"/>
            <w:vAlign w:val="center"/>
          </w:tcPr>
          <w:p w:rsidR="00C05BDC" w:rsidRDefault="00C05BDC" w:rsidP="00C05BDC">
            <w:pPr>
              <w:spacing w:line="240" w:lineRule="exact"/>
              <w:jc w:val="center"/>
              <w:rPr>
                <w:rFonts w:ascii="宋体" w:hAnsi="宋体" w:cs="宋体"/>
                <w:szCs w:val="21"/>
              </w:rPr>
            </w:pPr>
            <w:r>
              <w:rPr>
                <w:rFonts w:ascii="宋体" w:hAnsi="宋体" w:cs="宋体" w:hint="eastAsia"/>
                <w:szCs w:val="21"/>
              </w:rPr>
              <w:t>样品编号</w:t>
            </w:r>
          </w:p>
        </w:tc>
        <w:tc>
          <w:tcPr>
            <w:tcW w:w="1134" w:type="dxa"/>
            <w:vAlign w:val="center"/>
          </w:tcPr>
          <w:p w:rsidR="00C05BDC" w:rsidRDefault="00C05BDC" w:rsidP="00C05BDC">
            <w:pPr>
              <w:spacing w:line="240" w:lineRule="exact"/>
              <w:jc w:val="center"/>
              <w:rPr>
                <w:rFonts w:ascii="宋体" w:hAnsi="宋体" w:cs="宋体"/>
                <w:szCs w:val="21"/>
              </w:rPr>
            </w:pPr>
            <w:r>
              <w:rPr>
                <w:rFonts w:ascii="宋体" w:hAnsi="宋体" w:cs="宋体" w:hint="eastAsia"/>
                <w:szCs w:val="21"/>
              </w:rPr>
              <w:t>宽度（mm</w:t>
            </w:r>
            <w:r>
              <w:rPr>
                <w:rFonts w:ascii="宋体" w:hAnsi="宋体" w:cs="宋体"/>
                <w:szCs w:val="21"/>
              </w:rPr>
              <w:t>）</w:t>
            </w:r>
          </w:p>
        </w:tc>
        <w:tc>
          <w:tcPr>
            <w:tcW w:w="1134" w:type="dxa"/>
            <w:vAlign w:val="center"/>
          </w:tcPr>
          <w:p w:rsidR="00C05BDC" w:rsidRDefault="00C05BDC" w:rsidP="00C05BDC">
            <w:pPr>
              <w:spacing w:line="240" w:lineRule="exact"/>
              <w:jc w:val="center"/>
              <w:rPr>
                <w:szCs w:val="21"/>
              </w:rPr>
            </w:pPr>
            <w:r>
              <w:rPr>
                <w:rFonts w:ascii="宋体" w:hAnsi="宋体" w:cs="宋体" w:hint="eastAsia"/>
                <w:szCs w:val="21"/>
              </w:rPr>
              <w:t>厚度（mm</w:t>
            </w:r>
            <w:r>
              <w:rPr>
                <w:rFonts w:ascii="宋体" w:hAnsi="宋体" w:cs="宋体"/>
                <w:szCs w:val="21"/>
              </w:rPr>
              <w:t>）</w:t>
            </w:r>
          </w:p>
        </w:tc>
        <w:tc>
          <w:tcPr>
            <w:tcW w:w="1417" w:type="dxa"/>
          </w:tcPr>
          <w:p w:rsidR="00C05BDC" w:rsidRDefault="00C05BDC" w:rsidP="00C05BDC">
            <w:pPr>
              <w:spacing w:line="240" w:lineRule="exact"/>
              <w:jc w:val="center"/>
              <w:rPr>
                <w:rFonts w:ascii="宋体" w:hAnsi="宋体" w:cs="宋体"/>
                <w:szCs w:val="21"/>
              </w:rPr>
            </w:pPr>
          </w:p>
          <w:p w:rsidR="00C05BDC" w:rsidRDefault="00C05BDC" w:rsidP="00C05BDC">
            <w:pPr>
              <w:spacing w:line="240" w:lineRule="exact"/>
              <w:jc w:val="center"/>
              <w:rPr>
                <w:rFonts w:ascii="宋体" w:hAnsi="宋体" w:cs="宋体"/>
                <w:szCs w:val="21"/>
              </w:rPr>
            </w:pPr>
            <w:r>
              <w:rPr>
                <w:rFonts w:ascii="宋体" w:hAnsi="宋体" w:cs="宋体"/>
                <w:szCs w:val="21"/>
              </w:rPr>
              <w:t>J</w:t>
            </w:r>
            <w:r>
              <w:rPr>
                <w:rFonts w:ascii="宋体" w:hAnsi="宋体" w:cs="宋体" w:hint="eastAsia"/>
                <w:szCs w:val="21"/>
              </w:rPr>
              <w:t>最大力（N</w:t>
            </w:r>
            <w:r>
              <w:rPr>
                <w:rFonts w:ascii="宋体" w:hAnsi="宋体" w:cs="宋体"/>
                <w:szCs w:val="21"/>
              </w:rPr>
              <w:t>）</w:t>
            </w:r>
          </w:p>
        </w:tc>
        <w:tc>
          <w:tcPr>
            <w:tcW w:w="1843" w:type="dxa"/>
            <w:vAlign w:val="center"/>
          </w:tcPr>
          <w:p w:rsidR="00C05BDC" w:rsidRDefault="00C05BDC" w:rsidP="00C05BDC">
            <w:pPr>
              <w:spacing w:line="240" w:lineRule="exact"/>
              <w:jc w:val="center"/>
              <w:rPr>
                <w:szCs w:val="21"/>
              </w:rPr>
            </w:pPr>
            <w:r>
              <w:rPr>
                <w:rFonts w:ascii="宋体" w:hAnsi="宋体" w:cs="宋体" w:hint="eastAsia"/>
                <w:szCs w:val="21"/>
              </w:rPr>
              <w:t>弯曲强度（</w:t>
            </w:r>
            <w:r>
              <w:rPr>
                <w:rFonts w:hint="eastAsia"/>
                <w:szCs w:val="21"/>
              </w:rPr>
              <w:t xml:space="preserve"> </w:t>
            </w:r>
            <w:proofErr w:type="spellStart"/>
            <w:r>
              <w:rPr>
                <w:rFonts w:hint="eastAsia"/>
                <w:szCs w:val="21"/>
              </w:rPr>
              <w:t>MPa</w:t>
            </w:r>
            <w:proofErr w:type="spellEnd"/>
            <w:r>
              <w:rPr>
                <w:rFonts w:ascii="宋体" w:hAnsi="宋体" w:cs="宋体" w:hint="eastAsia"/>
                <w:szCs w:val="21"/>
              </w:rPr>
              <w:t>）</w:t>
            </w:r>
          </w:p>
        </w:tc>
        <w:tc>
          <w:tcPr>
            <w:tcW w:w="1134" w:type="dxa"/>
            <w:vAlign w:val="center"/>
          </w:tcPr>
          <w:p w:rsidR="00C05BDC" w:rsidRDefault="009E3D27" w:rsidP="00C05BDC">
            <w:pPr>
              <w:spacing w:line="240" w:lineRule="exact"/>
              <w:jc w:val="center"/>
              <w:rPr>
                <w:szCs w:val="21"/>
              </w:rPr>
            </w:pPr>
            <w:r>
              <w:rPr>
                <w:rFonts w:ascii="宋体" w:hAnsi="宋体" w:cs="宋体" w:hint="eastAsia"/>
                <w:szCs w:val="21"/>
              </w:rPr>
              <w:t>技术要求</w:t>
            </w:r>
          </w:p>
        </w:tc>
      </w:tr>
      <w:tr w:rsidR="009E3D27" w:rsidTr="009E3D27">
        <w:trPr>
          <w:trHeight w:val="342"/>
        </w:trPr>
        <w:tc>
          <w:tcPr>
            <w:tcW w:w="1101" w:type="dxa"/>
            <w:vMerge w:val="restart"/>
            <w:vAlign w:val="center"/>
          </w:tcPr>
          <w:p w:rsidR="009E3D27" w:rsidRDefault="009E3D27" w:rsidP="00C05BDC">
            <w:pPr>
              <w:spacing w:line="240" w:lineRule="exact"/>
              <w:jc w:val="center"/>
              <w:rPr>
                <w:rFonts w:ascii="宋体" w:hAnsi="宋体"/>
                <w:szCs w:val="21"/>
              </w:rPr>
            </w:pPr>
            <w:r>
              <w:rPr>
                <w:rFonts w:ascii="宋体" w:hAnsi="宋体" w:hint="eastAsia"/>
                <w:szCs w:val="21"/>
              </w:rPr>
              <w:t>1</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031</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9.64</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4.94</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120</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61.3</w:t>
            </w:r>
          </w:p>
        </w:tc>
        <w:tc>
          <w:tcPr>
            <w:tcW w:w="1134" w:type="dxa"/>
            <w:vMerge w:val="restart"/>
            <w:vAlign w:val="center"/>
          </w:tcPr>
          <w:p w:rsidR="009E3D27" w:rsidRDefault="009E3D27" w:rsidP="007A11AB">
            <w:pPr>
              <w:jc w:val="center"/>
              <w:rPr>
                <w:rFonts w:ascii="宋体" w:hAnsi="宋体"/>
                <w:szCs w:val="21"/>
              </w:rPr>
            </w:pPr>
            <w:r>
              <w:rPr>
                <w:rFonts w:hint="eastAsia"/>
                <w:szCs w:val="21"/>
              </w:rPr>
              <w:t>弯曲强度≥</w:t>
            </w:r>
            <w:r>
              <w:rPr>
                <w:rFonts w:hint="eastAsia"/>
                <w:szCs w:val="21"/>
              </w:rPr>
              <w:t>35</w:t>
            </w:r>
            <w:r w:rsidRPr="00992FCB">
              <w:rPr>
                <w:rFonts w:hint="eastAsia"/>
                <w:szCs w:val="21"/>
              </w:rPr>
              <w:t xml:space="preserve"> </w:t>
            </w:r>
            <w:proofErr w:type="spellStart"/>
            <w:r>
              <w:rPr>
                <w:rFonts w:hint="eastAsia"/>
                <w:szCs w:val="21"/>
              </w:rPr>
              <w:t>MPa</w:t>
            </w:r>
            <w:proofErr w:type="spellEnd"/>
            <w:r>
              <w:rPr>
                <w:rFonts w:hint="eastAsia"/>
                <w:szCs w:val="21"/>
              </w:rPr>
              <w:t>。</w:t>
            </w:r>
          </w:p>
        </w:tc>
      </w:tr>
      <w:tr w:rsidR="009E3D27" w:rsidTr="009E3D27">
        <w:trPr>
          <w:trHeight w:val="395"/>
        </w:trPr>
        <w:tc>
          <w:tcPr>
            <w:tcW w:w="1101" w:type="dxa"/>
            <w:vMerge/>
            <w:vAlign w:val="center"/>
          </w:tcPr>
          <w:p w:rsidR="009E3D27" w:rsidRDefault="009E3D27" w:rsidP="00C05BDC">
            <w:pPr>
              <w:spacing w:line="240" w:lineRule="exact"/>
              <w:jc w:val="center"/>
              <w:rPr>
                <w:rFonts w:ascii="宋体" w:hAnsi="宋体"/>
                <w:szCs w:val="21"/>
              </w:rPr>
            </w:pP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032</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9.53</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4.92</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118</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61.3</w:t>
            </w:r>
          </w:p>
        </w:tc>
        <w:tc>
          <w:tcPr>
            <w:tcW w:w="1134" w:type="dxa"/>
            <w:vMerge/>
          </w:tcPr>
          <w:p w:rsidR="009E3D27" w:rsidRDefault="009E3D27" w:rsidP="007A11AB">
            <w:pPr>
              <w:jc w:val="center"/>
            </w:pPr>
          </w:p>
        </w:tc>
      </w:tr>
      <w:tr w:rsidR="009E3D27" w:rsidTr="009E3D27">
        <w:trPr>
          <w:trHeight w:val="395"/>
        </w:trPr>
        <w:tc>
          <w:tcPr>
            <w:tcW w:w="1101" w:type="dxa"/>
            <w:vMerge w:val="restart"/>
            <w:vAlign w:val="center"/>
          </w:tcPr>
          <w:p w:rsidR="009E3D27" w:rsidRDefault="009E3D27" w:rsidP="00C05BDC">
            <w:pPr>
              <w:spacing w:line="240" w:lineRule="exact"/>
              <w:jc w:val="center"/>
              <w:rPr>
                <w:rFonts w:ascii="宋体" w:hAnsi="宋体"/>
                <w:szCs w:val="21"/>
              </w:rPr>
            </w:pPr>
            <w:r>
              <w:rPr>
                <w:rFonts w:ascii="宋体" w:hAnsi="宋体" w:hint="eastAsia"/>
                <w:szCs w:val="21"/>
              </w:rPr>
              <w:t>2</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033</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9.72</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4.88</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123</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63.9</w:t>
            </w:r>
          </w:p>
        </w:tc>
        <w:tc>
          <w:tcPr>
            <w:tcW w:w="1134" w:type="dxa"/>
            <w:vMerge/>
          </w:tcPr>
          <w:p w:rsidR="009E3D27" w:rsidRDefault="009E3D27" w:rsidP="007A11AB">
            <w:pPr>
              <w:jc w:val="center"/>
            </w:pPr>
          </w:p>
        </w:tc>
      </w:tr>
      <w:tr w:rsidR="009E3D27" w:rsidTr="009E3D27">
        <w:trPr>
          <w:trHeight w:val="395"/>
        </w:trPr>
        <w:tc>
          <w:tcPr>
            <w:tcW w:w="1101" w:type="dxa"/>
            <w:vMerge/>
            <w:vAlign w:val="center"/>
          </w:tcPr>
          <w:p w:rsidR="009E3D27" w:rsidRDefault="009E3D27" w:rsidP="00C05BDC">
            <w:pPr>
              <w:spacing w:line="240" w:lineRule="exact"/>
              <w:jc w:val="center"/>
              <w:rPr>
                <w:rFonts w:ascii="宋体" w:hAnsi="宋体"/>
                <w:szCs w:val="21"/>
              </w:rPr>
            </w:pP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034</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9.80</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4.69</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116</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62.5</w:t>
            </w:r>
          </w:p>
        </w:tc>
        <w:tc>
          <w:tcPr>
            <w:tcW w:w="1134" w:type="dxa"/>
            <w:vMerge/>
          </w:tcPr>
          <w:p w:rsidR="009E3D27" w:rsidRDefault="009E3D27" w:rsidP="007A11AB">
            <w:pPr>
              <w:jc w:val="center"/>
            </w:pPr>
          </w:p>
        </w:tc>
      </w:tr>
      <w:tr w:rsidR="009E3D27" w:rsidTr="009E3D27">
        <w:trPr>
          <w:trHeight w:val="395"/>
        </w:trPr>
        <w:tc>
          <w:tcPr>
            <w:tcW w:w="1101" w:type="dxa"/>
            <w:vMerge w:val="restart"/>
            <w:vAlign w:val="center"/>
          </w:tcPr>
          <w:p w:rsidR="009E3D27" w:rsidRDefault="009E3D27" w:rsidP="00C05BDC">
            <w:pPr>
              <w:spacing w:line="240" w:lineRule="exact"/>
              <w:jc w:val="center"/>
              <w:rPr>
                <w:rFonts w:ascii="宋体" w:hAnsi="宋体"/>
                <w:szCs w:val="21"/>
              </w:rPr>
            </w:pPr>
            <w:r>
              <w:rPr>
                <w:rFonts w:ascii="宋体" w:hAnsi="宋体" w:hint="eastAsia"/>
                <w:szCs w:val="21"/>
              </w:rPr>
              <w:t>3</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035</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9.52</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4.88</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121</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64.0</w:t>
            </w:r>
          </w:p>
        </w:tc>
        <w:tc>
          <w:tcPr>
            <w:tcW w:w="1134" w:type="dxa"/>
            <w:vMerge/>
          </w:tcPr>
          <w:p w:rsidR="009E3D27" w:rsidRDefault="009E3D27" w:rsidP="007A11AB">
            <w:pPr>
              <w:jc w:val="center"/>
            </w:pPr>
          </w:p>
        </w:tc>
      </w:tr>
      <w:tr w:rsidR="009E3D27" w:rsidTr="009E3D27">
        <w:trPr>
          <w:trHeight w:val="395"/>
        </w:trPr>
        <w:tc>
          <w:tcPr>
            <w:tcW w:w="1101" w:type="dxa"/>
            <w:vMerge/>
            <w:vAlign w:val="center"/>
          </w:tcPr>
          <w:p w:rsidR="009E3D27" w:rsidRDefault="009E3D27" w:rsidP="00C05BDC">
            <w:pPr>
              <w:spacing w:line="240" w:lineRule="exact"/>
              <w:jc w:val="center"/>
              <w:rPr>
                <w:rFonts w:ascii="宋体" w:hAnsi="宋体"/>
                <w:szCs w:val="21"/>
              </w:rPr>
            </w:pP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036</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9.95</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4.95</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128</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62.9</w:t>
            </w:r>
          </w:p>
        </w:tc>
        <w:tc>
          <w:tcPr>
            <w:tcW w:w="1134" w:type="dxa"/>
            <w:vMerge/>
          </w:tcPr>
          <w:p w:rsidR="009E3D27" w:rsidRDefault="009E3D27" w:rsidP="007A11AB">
            <w:pPr>
              <w:jc w:val="center"/>
            </w:pPr>
          </w:p>
        </w:tc>
      </w:tr>
      <w:tr w:rsidR="009E3D27" w:rsidTr="009E3D27">
        <w:trPr>
          <w:trHeight w:val="395"/>
        </w:trPr>
        <w:tc>
          <w:tcPr>
            <w:tcW w:w="1101" w:type="dxa"/>
            <w:vMerge w:val="restart"/>
            <w:vAlign w:val="center"/>
          </w:tcPr>
          <w:p w:rsidR="009E3D27" w:rsidRDefault="009E3D27" w:rsidP="00C05BDC">
            <w:pPr>
              <w:spacing w:line="240" w:lineRule="exact"/>
              <w:jc w:val="center"/>
              <w:rPr>
                <w:rFonts w:ascii="宋体" w:hAnsi="宋体"/>
                <w:szCs w:val="21"/>
              </w:rPr>
            </w:pPr>
            <w:r>
              <w:rPr>
                <w:rFonts w:ascii="宋体" w:hAnsi="宋体" w:hint="eastAsia"/>
                <w:szCs w:val="21"/>
              </w:rPr>
              <w:t>4</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037</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9.51</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4.92</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120</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62.6</w:t>
            </w:r>
          </w:p>
        </w:tc>
        <w:tc>
          <w:tcPr>
            <w:tcW w:w="1134" w:type="dxa"/>
            <w:vMerge/>
          </w:tcPr>
          <w:p w:rsidR="009E3D27" w:rsidRDefault="009E3D27" w:rsidP="007A11AB">
            <w:pPr>
              <w:jc w:val="center"/>
            </w:pPr>
          </w:p>
        </w:tc>
      </w:tr>
      <w:tr w:rsidR="009E3D27" w:rsidTr="009E3D27">
        <w:trPr>
          <w:trHeight w:val="395"/>
        </w:trPr>
        <w:tc>
          <w:tcPr>
            <w:tcW w:w="1101" w:type="dxa"/>
            <w:vMerge/>
            <w:vAlign w:val="center"/>
          </w:tcPr>
          <w:p w:rsidR="009E3D27" w:rsidRDefault="009E3D27" w:rsidP="00C05BDC">
            <w:pPr>
              <w:spacing w:line="240" w:lineRule="exact"/>
              <w:jc w:val="center"/>
              <w:rPr>
                <w:rFonts w:ascii="宋体" w:hAnsi="宋体"/>
                <w:szCs w:val="21"/>
              </w:rPr>
            </w:pP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038</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9.51</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4.92</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123</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64.1</w:t>
            </w:r>
          </w:p>
        </w:tc>
        <w:tc>
          <w:tcPr>
            <w:tcW w:w="1134" w:type="dxa"/>
            <w:vMerge/>
          </w:tcPr>
          <w:p w:rsidR="009E3D27" w:rsidRDefault="009E3D27" w:rsidP="007A11AB">
            <w:pPr>
              <w:jc w:val="center"/>
            </w:pPr>
          </w:p>
        </w:tc>
      </w:tr>
      <w:tr w:rsidR="009E3D27" w:rsidTr="009E3D27">
        <w:trPr>
          <w:trHeight w:val="395"/>
        </w:trPr>
        <w:tc>
          <w:tcPr>
            <w:tcW w:w="1101" w:type="dxa"/>
            <w:vMerge w:val="restart"/>
            <w:vAlign w:val="center"/>
          </w:tcPr>
          <w:p w:rsidR="009E3D27" w:rsidRDefault="009E3D27" w:rsidP="00C05BDC">
            <w:pPr>
              <w:spacing w:line="240" w:lineRule="exact"/>
              <w:jc w:val="center"/>
              <w:rPr>
                <w:rFonts w:ascii="宋体" w:hAnsi="宋体"/>
                <w:szCs w:val="21"/>
              </w:rPr>
            </w:pPr>
            <w:r>
              <w:rPr>
                <w:rFonts w:ascii="宋体" w:hAnsi="宋体" w:hint="eastAsia"/>
                <w:szCs w:val="21"/>
              </w:rPr>
              <w:t>5</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039</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10.1</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4.92</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125</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61.2</w:t>
            </w:r>
          </w:p>
        </w:tc>
        <w:tc>
          <w:tcPr>
            <w:tcW w:w="1134" w:type="dxa"/>
            <w:vMerge/>
          </w:tcPr>
          <w:p w:rsidR="009E3D27" w:rsidRDefault="009E3D27" w:rsidP="007A11AB">
            <w:pPr>
              <w:jc w:val="center"/>
            </w:pPr>
          </w:p>
        </w:tc>
      </w:tr>
      <w:tr w:rsidR="009E3D27" w:rsidTr="009E3D27">
        <w:trPr>
          <w:trHeight w:val="395"/>
        </w:trPr>
        <w:tc>
          <w:tcPr>
            <w:tcW w:w="1101" w:type="dxa"/>
            <w:vMerge/>
            <w:vAlign w:val="center"/>
          </w:tcPr>
          <w:p w:rsidR="009E3D27" w:rsidRDefault="009E3D27" w:rsidP="00C05BDC">
            <w:pPr>
              <w:spacing w:line="240" w:lineRule="exact"/>
              <w:jc w:val="center"/>
              <w:rPr>
                <w:rFonts w:ascii="宋体" w:hAnsi="宋体"/>
                <w:szCs w:val="21"/>
              </w:rPr>
            </w:pP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040</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9.80</w:t>
            </w:r>
          </w:p>
        </w:tc>
        <w:tc>
          <w:tcPr>
            <w:tcW w:w="1134"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4.70</w:t>
            </w:r>
          </w:p>
        </w:tc>
        <w:tc>
          <w:tcPr>
            <w:tcW w:w="1417" w:type="dxa"/>
          </w:tcPr>
          <w:p w:rsidR="009E3D27" w:rsidRDefault="009E3D27" w:rsidP="00C05BDC">
            <w:pPr>
              <w:spacing w:line="240" w:lineRule="exact"/>
              <w:jc w:val="center"/>
              <w:rPr>
                <w:rFonts w:ascii="宋体" w:hAnsi="宋体"/>
                <w:szCs w:val="21"/>
              </w:rPr>
            </w:pPr>
            <w:r>
              <w:rPr>
                <w:rFonts w:ascii="宋体" w:hAnsi="宋体" w:hint="eastAsia"/>
                <w:szCs w:val="21"/>
              </w:rPr>
              <w:t>123</w:t>
            </w:r>
          </w:p>
        </w:tc>
        <w:tc>
          <w:tcPr>
            <w:tcW w:w="1843"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63.9</w:t>
            </w:r>
          </w:p>
        </w:tc>
        <w:tc>
          <w:tcPr>
            <w:tcW w:w="1134" w:type="dxa"/>
            <w:vMerge/>
          </w:tcPr>
          <w:p w:rsidR="009E3D27" w:rsidRDefault="009E3D27" w:rsidP="00B17E77">
            <w:pPr>
              <w:jc w:val="center"/>
            </w:pPr>
          </w:p>
        </w:tc>
      </w:tr>
    </w:tbl>
    <w:p w:rsidR="003C20E9" w:rsidRDefault="002E4C56">
      <w:pPr>
        <w:spacing w:line="360" w:lineRule="auto"/>
        <w:ind w:firstLineChars="200" w:firstLine="420"/>
        <w:jc w:val="left"/>
        <w:rPr>
          <w:szCs w:val="21"/>
        </w:rPr>
      </w:pPr>
      <w:r>
        <w:rPr>
          <w:rFonts w:hint="eastAsia"/>
          <w:szCs w:val="21"/>
        </w:rPr>
        <w:t>各企业提供的样品的弯曲强度检测验证数据见表</w:t>
      </w:r>
      <w:r>
        <w:rPr>
          <w:rFonts w:hint="eastAsia"/>
          <w:szCs w:val="21"/>
        </w:rPr>
        <w:t>4</w:t>
      </w:r>
      <w:r>
        <w:rPr>
          <w:rFonts w:hint="eastAsia"/>
          <w:szCs w:val="21"/>
        </w:rPr>
        <w:t>，本次弯曲强度验证结果在标准设定的考核指标范围内。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表4弯曲强度验证数据汇总表</w:t>
      </w:r>
    </w:p>
    <w:p w:rsidR="003C20E9" w:rsidRDefault="002E4C56">
      <w:pPr>
        <w:spacing w:line="360" w:lineRule="auto"/>
        <w:ind w:firstLineChars="200" w:firstLine="420"/>
        <w:jc w:val="left"/>
        <w:rPr>
          <w:szCs w:val="21"/>
        </w:rPr>
      </w:pPr>
      <w:r>
        <w:rPr>
          <w:rFonts w:hint="eastAsia"/>
          <w:szCs w:val="21"/>
        </w:rPr>
        <w:t>5</w:t>
      </w:r>
      <w:r>
        <w:rPr>
          <w:rFonts w:hint="eastAsia"/>
          <w:szCs w:val="21"/>
        </w:rPr>
        <w:t>、氧指数</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 2406.2</w:t>
      </w:r>
      <w:r>
        <w:rPr>
          <w:rFonts w:hint="eastAsia"/>
          <w:szCs w:val="21"/>
        </w:rPr>
        <w:t>《塑料</w:t>
      </w:r>
      <w:r>
        <w:rPr>
          <w:rFonts w:hint="eastAsia"/>
          <w:szCs w:val="21"/>
        </w:rPr>
        <w:t xml:space="preserve"> </w:t>
      </w:r>
      <w:r>
        <w:rPr>
          <w:rFonts w:hint="eastAsia"/>
          <w:szCs w:val="21"/>
        </w:rPr>
        <w:t>用氧指数法测定燃烧行为》的规定，将一个试样垂直固定在向上流动的氧、氮混合气体的透明燃烧筒里，点燃试样顶端，并观察试样的燃烧特性，把试样连续燃烧时间或试样燃烧长度与给定的判据相比较，通过在不同氧浓度下的一系列实验，估算氧浓度的最小值。为了与规定的最小氧指数值进行比较，试验三个试样，根据判据判定至少两个试样熄灭。</w:t>
      </w:r>
    </w:p>
    <w:p w:rsidR="009E3D27" w:rsidRDefault="009E3D27">
      <w:pPr>
        <w:spacing w:line="360" w:lineRule="auto"/>
        <w:ind w:firstLineChars="200" w:firstLine="420"/>
        <w:jc w:val="left"/>
        <w:rPr>
          <w:szCs w:val="21"/>
        </w:rPr>
      </w:pPr>
      <w:r>
        <w:rPr>
          <w:rFonts w:hint="eastAsia"/>
          <w:szCs w:val="21"/>
        </w:rPr>
        <w:t>样品尺寸：</w:t>
      </w:r>
      <w:r w:rsidRPr="009E3D27">
        <w:rPr>
          <w:rFonts w:hint="eastAsia"/>
          <w:szCs w:val="21"/>
        </w:rPr>
        <w:t>150mm</w:t>
      </w:r>
      <w:r w:rsidRPr="009E3D27">
        <w:rPr>
          <w:rFonts w:hint="eastAsia"/>
          <w:szCs w:val="21"/>
        </w:rPr>
        <w:t>×</w:t>
      </w:r>
      <w:r w:rsidRPr="009E3D27">
        <w:rPr>
          <w:rFonts w:hint="eastAsia"/>
          <w:szCs w:val="21"/>
        </w:rPr>
        <w:t>10mm</w:t>
      </w:r>
      <w:r w:rsidRPr="009E3D27">
        <w:rPr>
          <w:rFonts w:hint="eastAsia"/>
          <w:szCs w:val="21"/>
        </w:rPr>
        <w:t>×</w:t>
      </w:r>
      <w:r w:rsidRPr="009E3D27">
        <w:rPr>
          <w:rFonts w:hint="eastAsia"/>
          <w:szCs w:val="21"/>
        </w:rPr>
        <w:t>10mm</w:t>
      </w:r>
    </w:p>
    <w:p w:rsidR="009E3D27" w:rsidRDefault="009E3D27" w:rsidP="009E3D27">
      <w:pPr>
        <w:ind w:firstLine="420"/>
        <w:jc w:val="left"/>
        <w:rPr>
          <w:rFonts w:cs="宋体"/>
          <w:szCs w:val="21"/>
        </w:rPr>
      </w:pPr>
      <w:r>
        <w:rPr>
          <w:rFonts w:hint="eastAsia"/>
          <w:szCs w:val="21"/>
        </w:rPr>
        <w:t>判定要求：</w:t>
      </w:r>
      <w:r>
        <w:rPr>
          <w:rFonts w:cs="宋体" w:hint="eastAsia"/>
          <w:szCs w:val="21"/>
        </w:rPr>
        <w:t>桥架的氧指数应大于等</w:t>
      </w:r>
      <w:r>
        <w:rPr>
          <w:rFonts w:cs="宋体" w:hint="eastAsia"/>
          <w:szCs w:val="21"/>
        </w:rPr>
        <w:t>45%</w:t>
      </w:r>
    </w:p>
    <w:p w:rsidR="003C20E9" w:rsidRDefault="002E4C56">
      <w:pPr>
        <w:spacing w:line="360" w:lineRule="auto"/>
        <w:ind w:firstLineChars="200" w:firstLine="420"/>
        <w:jc w:val="left"/>
        <w:rPr>
          <w:szCs w:val="21"/>
        </w:rPr>
      </w:pPr>
      <w:r>
        <w:rPr>
          <w:rFonts w:hint="eastAsia"/>
          <w:szCs w:val="21"/>
        </w:rPr>
        <w:t>各企业提供的样品的氧指数检测验证数据见表</w:t>
      </w:r>
      <w:r>
        <w:rPr>
          <w:rFonts w:hint="eastAsia"/>
          <w:szCs w:val="21"/>
        </w:rPr>
        <w:t>5</w:t>
      </w:r>
      <w:r>
        <w:rPr>
          <w:rFonts w:hint="eastAsia"/>
          <w:szCs w:val="21"/>
        </w:rPr>
        <w:t>，本次氧指数验证结果有一项不在标准设定的考核指标范围内</w:t>
      </w:r>
      <w:r w:rsidR="00B17E77">
        <w:rPr>
          <w:rFonts w:hint="eastAsia"/>
          <w:szCs w:val="21"/>
        </w:rPr>
        <w:t>，合格率为</w:t>
      </w:r>
      <w:r w:rsidR="00B17E77">
        <w:rPr>
          <w:rFonts w:hint="eastAsia"/>
          <w:szCs w:val="21"/>
        </w:rPr>
        <w:t>80%</w:t>
      </w:r>
      <w:r>
        <w:rPr>
          <w:rFonts w:hint="eastAsia"/>
          <w:szCs w:val="21"/>
        </w:rPr>
        <w:t>。</w:t>
      </w:r>
    </w:p>
    <w:p w:rsidR="003C20E9" w:rsidRDefault="002E4C56">
      <w:pPr>
        <w:spacing w:line="460" w:lineRule="exact"/>
        <w:jc w:val="center"/>
        <w:rPr>
          <w:rFonts w:ascii="黑体" w:eastAsia="黑体" w:hAnsi="黑体"/>
          <w:szCs w:val="21"/>
        </w:rPr>
      </w:pPr>
      <w:r>
        <w:rPr>
          <w:rFonts w:ascii="黑体" w:eastAsia="黑体" w:hAnsi="黑体" w:hint="eastAsia"/>
          <w:szCs w:val="21"/>
        </w:rPr>
        <w:t>表5氧指数验证数据汇总表</w:t>
      </w:r>
    </w:p>
    <w:tbl>
      <w:tblPr>
        <w:tblpPr w:leftFromText="180" w:rightFromText="180" w:vertAnchor="text" w:horzAnchor="page" w:tblpX="2025" w:tblpY="493"/>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1305"/>
        <w:gridCol w:w="1271"/>
        <w:gridCol w:w="1417"/>
        <w:gridCol w:w="1559"/>
        <w:gridCol w:w="1276"/>
      </w:tblGrid>
      <w:tr w:rsidR="003C20E9" w:rsidTr="009E3D27">
        <w:trPr>
          <w:trHeight w:val="635"/>
        </w:trPr>
        <w:tc>
          <w:tcPr>
            <w:tcW w:w="1360"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生产厂家</w:t>
            </w:r>
          </w:p>
        </w:tc>
        <w:tc>
          <w:tcPr>
            <w:tcW w:w="1305"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样品编号</w:t>
            </w:r>
          </w:p>
        </w:tc>
        <w:tc>
          <w:tcPr>
            <w:tcW w:w="1271" w:type="dxa"/>
            <w:vAlign w:val="center"/>
          </w:tcPr>
          <w:p w:rsidR="003C20E9" w:rsidRDefault="002E4C56" w:rsidP="00C05BDC">
            <w:pPr>
              <w:spacing w:line="240" w:lineRule="exact"/>
              <w:jc w:val="center"/>
              <w:rPr>
                <w:rFonts w:ascii="宋体" w:hAnsi="宋体" w:cs="宋体"/>
                <w:szCs w:val="21"/>
              </w:rPr>
            </w:pPr>
            <w:r>
              <w:rPr>
                <w:rFonts w:ascii="宋体" w:hAnsi="宋体" w:cs="宋体" w:hint="eastAsia"/>
                <w:szCs w:val="21"/>
              </w:rPr>
              <w:t>样品</w:t>
            </w:r>
            <w:r w:rsidR="00C05BDC">
              <w:rPr>
                <w:rFonts w:ascii="宋体" w:hAnsi="宋体" w:cs="宋体" w:hint="eastAsia"/>
                <w:szCs w:val="21"/>
              </w:rPr>
              <w:t>长宽（mm）</w:t>
            </w:r>
          </w:p>
        </w:tc>
        <w:tc>
          <w:tcPr>
            <w:tcW w:w="1417" w:type="dxa"/>
            <w:vAlign w:val="center"/>
          </w:tcPr>
          <w:p w:rsidR="003C20E9" w:rsidRDefault="00C05BDC">
            <w:pPr>
              <w:spacing w:line="240" w:lineRule="exact"/>
              <w:jc w:val="center"/>
              <w:rPr>
                <w:szCs w:val="21"/>
              </w:rPr>
            </w:pPr>
            <w:r>
              <w:rPr>
                <w:rFonts w:ascii="宋体" w:hAnsi="宋体" w:cs="宋体" w:hint="eastAsia"/>
                <w:szCs w:val="21"/>
              </w:rPr>
              <w:t>样品厚度（mm）</w:t>
            </w:r>
          </w:p>
        </w:tc>
        <w:tc>
          <w:tcPr>
            <w:tcW w:w="1559" w:type="dxa"/>
            <w:vAlign w:val="center"/>
          </w:tcPr>
          <w:p w:rsidR="003C20E9" w:rsidRDefault="00C05BDC">
            <w:pPr>
              <w:spacing w:line="240" w:lineRule="exact"/>
              <w:jc w:val="center"/>
              <w:rPr>
                <w:szCs w:val="21"/>
              </w:rPr>
            </w:pPr>
            <w:r>
              <w:rPr>
                <w:rFonts w:ascii="宋体" w:hAnsi="宋体" w:cs="宋体" w:hint="eastAsia"/>
                <w:szCs w:val="21"/>
              </w:rPr>
              <w:t>实测值%</w:t>
            </w:r>
          </w:p>
        </w:tc>
        <w:tc>
          <w:tcPr>
            <w:tcW w:w="1276" w:type="dxa"/>
            <w:vAlign w:val="center"/>
          </w:tcPr>
          <w:p w:rsidR="003C20E9" w:rsidRDefault="009E3D27">
            <w:pPr>
              <w:spacing w:line="240" w:lineRule="exact"/>
              <w:jc w:val="center"/>
              <w:rPr>
                <w:szCs w:val="21"/>
              </w:rPr>
            </w:pPr>
            <w:r>
              <w:rPr>
                <w:rFonts w:ascii="宋体" w:hAnsi="宋体" w:cs="宋体" w:hint="eastAsia"/>
                <w:szCs w:val="21"/>
              </w:rPr>
              <w:t>技术要求</w:t>
            </w:r>
          </w:p>
        </w:tc>
      </w:tr>
      <w:tr w:rsidR="009E3D27" w:rsidTr="009E3D27">
        <w:trPr>
          <w:trHeight w:val="317"/>
        </w:trPr>
        <w:tc>
          <w:tcPr>
            <w:tcW w:w="1360" w:type="dxa"/>
            <w:vAlign w:val="center"/>
          </w:tcPr>
          <w:p w:rsidR="009E3D27" w:rsidRDefault="009E3D27">
            <w:pPr>
              <w:spacing w:line="240" w:lineRule="exact"/>
              <w:jc w:val="center"/>
              <w:rPr>
                <w:rFonts w:ascii="宋体" w:hAnsi="宋体"/>
                <w:szCs w:val="21"/>
              </w:rPr>
            </w:pPr>
            <w:r>
              <w:rPr>
                <w:rFonts w:ascii="宋体" w:hAnsi="宋体" w:hint="eastAsia"/>
                <w:szCs w:val="21"/>
              </w:rPr>
              <w:t>1</w:t>
            </w:r>
          </w:p>
          <w:p w:rsidR="009E3D27" w:rsidRDefault="009E3D27">
            <w:pPr>
              <w:spacing w:line="240" w:lineRule="exact"/>
              <w:jc w:val="center"/>
              <w:rPr>
                <w:rFonts w:ascii="宋体" w:hAnsi="宋体"/>
                <w:szCs w:val="21"/>
              </w:rPr>
            </w:pPr>
          </w:p>
        </w:tc>
        <w:tc>
          <w:tcPr>
            <w:tcW w:w="1305" w:type="dxa"/>
            <w:vAlign w:val="center"/>
          </w:tcPr>
          <w:p w:rsidR="009E3D27" w:rsidRDefault="009E3D27">
            <w:pPr>
              <w:spacing w:line="240" w:lineRule="exact"/>
              <w:jc w:val="center"/>
              <w:rPr>
                <w:rFonts w:ascii="宋体" w:hAnsi="宋体"/>
                <w:szCs w:val="21"/>
              </w:rPr>
            </w:pPr>
            <w:r>
              <w:rPr>
                <w:rFonts w:ascii="宋体" w:hAnsi="宋体" w:hint="eastAsia"/>
                <w:szCs w:val="21"/>
              </w:rPr>
              <w:t>041</w:t>
            </w:r>
          </w:p>
        </w:tc>
        <w:tc>
          <w:tcPr>
            <w:tcW w:w="1271"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150mm*10mm</w:t>
            </w:r>
          </w:p>
        </w:tc>
        <w:tc>
          <w:tcPr>
            <w:tcW w:w="1417" w:type="dxa"/>
            <w:vMerge w:val="restart"/>
            <w:vAlign w:val="center"/>
          </w:tcPr>
          <w:p w:rsidR="009E3D27" w:rsidRDefault="009E3D27">
            <w:pPr>
              <w:spacing w:line="240" w:lineRule="exact"/>
              <w:jc w:val="center"/>
              <w:rPr>
                <w:rFonts w:ascii="宋体" w:hAnsi="宋体"/>
                <w:szCs w:val="21"/>
              </w:rPr>
            </w:pPr>
            <w:r>
              <w:rPr>
                <w:rFonts w:ascii="宋体" w:hAnsi="宋体" w:hint="eastAsia"/>
                <w:szCs w:val="21"/>
              </w:rPr>
              <w:t>10mm</w:t>
            </w:r>
          </w:p>
        </w:tc>
        <w:tc>
          <w:tcPr>
            <w:tcW w:w="1559" w:type="dxa"/>
            <w:vAlign w:val="center"/>
          </w:tcPr>
          <w:p w:rsidR="009E3D27" w:rsidRDefault="009E3D27">
            <w:pPr>
              <w:spacing w:line="240" w:lineRule="exact"/>
              <w:jc w:val="center"/>
              <w:rPr>
                <w:rFonts w:ascii="宋体" w:hAnsi="宋体"/>
                <w:szCs w:val="21"/>
              </w:rPr>
            </w:pPr>
            <w:r>
              <w:rPr>
                <w:rFonts w:ascii="宋体" w:hAnsi="宋体" w:hint="eastAsia"/>
                <w:szCs w:val="21"/>
              </w:rPr>
              <w:t>55</w:t>
            </w:r>
          </w:p>
        </w:tc>
        <w:tc>
          <w:tcPr>
            <w:tcW w:w="1276" w:type="dxa"/>
            <w:vMerge w:val="restart"/>
            <w:vAlign w:val="center"/>
          </w:tcPr>
          <w:p w:rsidR="009E3D27" w:rsidRDefault="009E3D27" w:rsidP="009E3D27">
            <w:pPr>
              <w:ind w:firstLine="420"/>
              <w:jc w:val="left"/>
              <w:rPr>
                <w:rFonts w:cs="宋体"/>
                <w:szCs w:val="21"/>
              </w:rPr>
            </w:pPr>
            <w:r>
              <w:rPr>
                <w:rFonts w:cs="宋体" w:hint="eastAsia"/>
                <w:szCs w:val="21"/>
              </w:rPr>
              <w:t>桥架的氧指数应大于等</w:t>
            </w:r>
            <w:r>
              <w:rPr>
                <w:rFonts w:cs="宋体" w:hint="eastAsia"/>
                <w:szCs w:val="21"/>
              </w:rPr>
              <w:t>45%</w:t>
            </w:r>
          </w:p>
          <w:p w:rsidR="009E3D27" w:rsidRDefault="009E3D27" w:rsidP="00F65F28">
            <w:pPr>
              <w:jc w:val="center"/>
              <w:rPr>
                <w:rFonts w:ascii="宋体" w:hAnsi="宋体"/>
                <w:szCs w:val="21"/>
              </w:rPr>
            </w:pPr>
          </w:p>
        </w:tc>
      </w:tr>
      <w:tr w:rsidR="009E3D27" w:rsidTr="009E3D27">
        <w:trPr>
          <w:trHeight w:val="395"/>
        </w:trPr>
        <w:tc>
          <w:tcPr>
            <w:tcW w:w="1360"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2</w:t>
            </w:r>
          </w:p>
          <w:p w:rsidR="009E3D27" w:rsidRDefault="009E3D27">
            <w:pPr>
              <w:spacing w:line="240" w:lineRule="exact"/>
              <w:jc w:val="center"/>
              <w:rPr>
                <w:rFonts w:ascii="宋体" w:hAnsi="宋体"/>
                <w:szCs w:val="21"/>
              </w:rPr>
            </w:pPr>
          </w:p>
        </w:tc>
        <w:tc>
          <w:tcPr>
            <w:tcW w:w="1305" w:type="dxa"/>
            <w:vAlign w:val="center"/>
          </w:tcPr>
          <w:p w:rsidR="009E3D27" w:rsidRDefault="009E3D27">
            <w:pPr>
              <w:spacing w:line="240" w:lineRule="exact"/>
              <w:jc w:val="center"/>
              <w:rPr>
                <w:rFonts w:ascii="宋体" w:hAnsi="宋体"/>
                <w:szCs w:val="21"/>
              </w:rPr>
            </w:pPr>
            <w:r>
              <w:rPr>
                <w:rFonts w:ascii="宋体" w:hAnsi="宋体" w:hint="eastAsia"/>
                <w:szCs w:val="21"/>
              </w:rPr>
              <w:t>042</w:t>
            </w:r>
          </w:p>
        </w:tc>
        <w:tc>
          <w:tcPr>
            <w:tcW w:w="1271" w:type="dxa"/>
            <w:vMerge/>
            <w:vAlign w:val="center"/>
          </w:tcPr>
          <w:p w:rsidR="009E3D27" w:rsidRDefault="009E3D27">
            <w:pPr>
              <w:spacing w:line="240" w:lineRule="exact"/>
              <w:jc w:val="center"/>
              <w:rPr>
                <w:rFonts w:ascii="宋体" w:hAnsi="宋体"/>
                <w:szCs w:val="21"/>
              </w:rPr>
            </w:pPr>
          </w:p>
        </w:tc>
        <w:tc>
          <w:tcPr>
            <w:tcW w:w="1417" w:type="dxa"/>
            <w:vMerge/>
            <w:vAlign w:val="center"/>
          </w:tcPr>
          <w:p w:rsidR="009E3D27" w:rsidRDefault="009E3D27">
            <w:pPr>
              <w:spacing w:line="240" w:lineRule="exact"/>
              <w:jc w:val="center"/>
              <w:rPr>
                <w:rFonts w:ascii="宋体" w:hAnsi="宋体"/>
                <w:szCs w:val="21"/>
              </w:rPr>
            </w:pPr>
          </w:p>
        </w:tc>
        <w:tc>
          <w:tcPr>
            <w:tcW w:w="1559" w:type="dxa"/>
            <w:vAlign w:val="center"/>
          </w:tcPr>
          <w:p w:rsidR="009E3D27" w:rsidRDefault="009E3D27" w:rsidP="00206133">
            <w:pPr>
              <w:spacing w:line="240" w:lineRule="exact"/>
              <w:jc w:val="center"/>
              <w:rPr>
                <w:rFonts w:ascii="宋体" w:hAnsi="宋体"/>
                <w:szCs w:val="21"/>
              </w:rPr>
            </w:pPr>
            <w:r>
              <w:rPr>
                <w:rFonts w:ascii="宋体" w:hAnsi="宋体" w:hint="eastAsia"/>
                <w:szCs w:val="21"/>
              </w:rPr>
              <w:t>55</w:t>
            </w:r>
          </w:p>
        </w:tc>
        <w:tc>
          <w:tcPr>
            <w:tcW w:w="1276" w:type="dxa"/>
            <w:vMerge/>
            <w:vAlign w:val="center"/>
          </w:tcPr>
          <w:p w:rsidR="009E3D27" w:rsidRDefault="009E3D27" w:rsidP="00F65F28">
            <w:pPr>
              <w:jc w:val="center"/>
            </w:pPr>
          </w:p>
        </w:tc>
      </w:tr>
      <w:tr w:rsidR="009E3D27" w:rsidTr="009E3D27">
        <w:trPr>
          <w:trHeight w:val="395"/>
        </w:trPr>
        <w:tc>
          <w:tcPr>
            <w:tcW w:w="1360"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3</w:t>
            </w:r>
          </w:p>
          <w:p w:rsidR="009E3D27" w:rsidRDefault="009E3D27" w:rsidP="00C05BDC">
            <w:pPr>
              <w:spacing w:line="240" w:lineRule="exact"/>
              <w:jc w:val="center"/>
              <w:rPr>
                <w:rFonts w:ascii="宋体" w:hAnsi="宋体"/>
                <w:szCs w:val="21"/>
              </w:rPr>
            </w:pPr>
          </w:p>
        </w:tc>
        <w:tc>
          <w:tcPr>
            <w:tcW w:w="1305" w:type="dxa"/>
            <w:vAlign w:val="center"/>
          </w:tcPr>
          <w:p w:rsidR="009E3D27" w:rsidRDefault="009E3D27">
            <w:pPr>
              <w:spacing w:line="240" w:lineRule="exact"/>
              <w:jc w:val="center"/>
              <w:rPr>
                <w:rFonts w:ascii="宋体" w:hAnsi="宋体"/>
                <w:szCs w:val="21"/>
              </w:rPr>
            </w:pPr>
            <w:r>
              <w:rPr>
                <w:rFonts w:ascii="宋体" w:hAnsi="宋体" w:hint="eastAsia"/>
                <w:szCs w:val="21"/>
              </w:rPr>
              <w:t>043</w:t>
            </w:r>
          </w:p>
        </w:tc>
        <w:tc>
          <w:tcPr>
            <w:tcW w:w="1271" w:type="dxa"/>
            <w:vMerge/>
            <w:vAlign w:val="center"/>
          </w:tcPr>
          <w:p w:rsidR="009E3D27" w:rsidRDefault="009E3D27">
            <w:pPr>
              <w:spacing w:line="240" w:lineRule="exact"/>
              <w:jc w:val="center"/>
              <w:rPr>
                <w:rFonts w:ascii="宋体" w:hAnsi="宋体"/>
                <w:szCs w:val="21"/>
              </w:rPr>
            </w:pPr>
          </w:p>
        </w:tc>
        <w:tc>
          <w:tcPr>
            <w:tcW w:w="1417" w:type="dxa"/>
            <w:vMerge/>
            <w:vAlign w:val="center"/>
          </w:tcPr>
          <w:p w:rsidR="009E3D27" w:rsidRDefault="009E3D27">
            <w:pPr>
              <w:spacing w:line="240" w:lineRule="exact"/>
              <w:jc w:val="center"/>
              <w:rPr>
                <w:rFonts w:ascii="宋体" w:hAnsi="宋体"/>
                <w:szCs w:val="21"/>
              </w:rPr>
            </w:pPr>
          </w:p>
        </w:tc>
        <w:tc>
          <w:tcPr>
            <w:tcW w:w="1559" w:type="dxa"/>
            <w:vAlign w:val="center"/>
          </w:tcPr>
          <w:p w:rsidR="009E3D27" w:rsidRDefault="009E3D27">
            <w:pPr>
              <w:spacing w:line="240" w:lineRule="exact"/>
              <w:jc w:val="center"/>
              <w:rPr>
                <w:rFonts w:ascii="宋体" w:hAnsi="宋体"/>
                <w:szCs w:val="21"/>
              </w:rPr>
            </w:pPr>
            <w:r>
              <w:rPr>
                <w:rFonts w:ascii="宋体" w:hAnsi="宋体" w:hint="eastAsia"/>
                <w:szCs w:val="21"/>
              </w:rPr>
              <w:t>35</w:t>
            </w:r>
          </w:p>
        </w:tc>
        <w:tc>
          <w:tcPr>
            <w:tcW w:w="1276" w:type="dxa"/>
            <w:vMerge/>
            <w:vAlign w:val="center"/>
          </w:tcPr>
          <w:p w:rsidR="009E3D27" w:rsidRDefault="009E3D27" w:rsidP="00F65F28">
            <w:pPr>
              <w:jc w:val="center"/>
            </w:pPr>
          </w:p>
        </w:tc>
      </w:tr>
      <w:tr w:rsidR="009E3D27" w:rsidTr="009E3D27">
        <w:trPr>
          <w:trHeight w:val="395"/>
        </w:trPr>
        <w:tc>
          <w:tcPr>
            <w:tcW w:w="1360"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4</w:t>
            </w:r>
          </w:p>
          <w:p w:rsidR="009E3D27" w:rsidRDefault="009E3D27">
            <w:pPr>
              <w:spacing w:line="240" w:lineRule="exact"/>
              <w:jc w:val="center"/>
              <w:rPr>
                <w:rFonts w:ascii="宋体" w:hAnsi="宋体"/>
                <w:szCs w:val="21"/>
              </w:rPr>
            </w:pPr>
          </w:p>
        </w:tc>
        <w:tc>
          <w:tcPr>
            <w:tcW w:w="1305" w:type="dxa"/>
            <w:vAlign w:val="center"/>
          </w:tcPr>
          <w:p w:rsidR="009E3D27" w:rsidRDefault="009E3D27">
            <w:pPr>
              <w:spacing w:line="240" w:lineRule="exact"/>
              <w:jc w:val="center"/>
              <w:rPr>
                <w:rFonts w:ascii="宋体" w:hAnsi="宋体"/>
                <w:szCs w:val="21"/>
              </w:rPr>
            </w:pPr>
            <w:r>
              <w:rPr>
                <w:rFonts w:ascii="宋体" w:hAnsi="宋体" w:hint="eastAsia"/>
                <w:szCs w:val="21"/>
              </w:rPr>
              <w:t>044</w:t>
            </w:r>
          </w:p>
        </w:tc>
        <w:tc>
          <w:tcPr>
            <w:tcW w:w="1271" w:type="dxa"/>
            <w:vMerge/>
            <w:vAlign w:val="center"/>
          </w:tcPr>
          <w:p w:rsidR="009E3D27" w:rsidRDefault="009E3D27">
            <w:pPr>
              <w:spacing w:line="240" w:lineRule="exact"/>
              <w:jc w:val="center"/>
              <w:rPr>
                <w:rFonts w:ascii="宋体" w:hAnsi="宋体"/>
                <w:szCs w:val="21"/>
              </w:rPr>
            </w:pPr>
          </w:p>
        </w:tc>
        <w:tc>
          <w:tcPr>
            <w:tcW w:w="1417" w:type="dxa"/>
            <w:vMerge/>
            <w:vAlign w:val="center"/>
          </w:tcPr>
          <w:p w:rsidR="009E3D27" w:rsidRDefault="009E3D27">
            <w:pPr>
              <w:spacing w:line="240" w:lineRule="exact"/>
              <w:jc w:val="center"/>
              <w:rPr>
                <w:rFonts w:ascii="宋体" w:hAnsi="宋体"/>
                <w:szCs w:val="21"/>
              </w:rPr>
            </w:pPr>
          </w:p>
        </w:tc>
        <w:tc>
          <w:tcPr>
            <w:tcW w:w="1559" w:type="dxa"/>
            <w:vAlign w:val="center"/>
          </w:tcPr>
          <w:p w:rsidR="009E3D27" w:rsidRDefault="009E3D27">
            <w:pPr>
              <w:spacing w:line="240" w:lineRule="exact"/>
              <w:jc w:val="center"/>
              <w:rPr>
                <w:rFonts w:ascii="宋体" w:hAnsi="宋体"/>
                <w:szCs w:val="21"/>
              </w:rPr>
            </w:pPr>
            <w:r>
              <w:rPr>
                <w:rFonts w:ascii="宋体" w:hAnsi="宋体" w:hint="eastAsia"/>
                <w:szCs w:val="21"/>
              </w:rPr>
              <w:t>55</w:t>
            </w:r>
          </w:p>
        </w:tc>
        <w:tc>
          <w:tcPr>
            <w:tcW w:w="1276" w:type="dxa"/>
            <w:vMerge/>
            <w:vAlign w:val="center"/>
          </w:tcPr>
          <w:p w:rsidR="009E3D27" w:rsidRDefault="009E3D27" w:rsidP="00F65F28">
            <w:pPr>
              <w:jc w:val="center"/>
            </w:pPr>
          </w:p>
        </w:tc>
      </w:tr>
      <w:tr w:rsidR="009E3D27" w:rsidTr="009E3D27">
        <w:trPr>
          <w:trHeight w:val="370"/>
        </w:trPr>
        <w:tc>
          <w:tcPr>
            <w:tcW w:w="1360" w:type="dxa"/>
            <w:vAlign w:val="center"/>
          </w:tcPr>
          <w:p w:rsidR="009E3D27" w:rsidRDefault="009E3D27" w:rsidP="00C05BDC">
            <w:pPr>
              <w:spacing w:line="240" w:lineRule="exact"/>
              <w:jc w:val="center"/>
              <w:rPr>
                <w:rFonts w:ascii="宋体" w:hAnsi="宋体"/>
                <w:szCs w:val="21"/>
              </w:rPr>
            </w:pPr>
            <w:r>
              <w:rPr>
                <w:rFonts w:ascii="宋体" w:hAnsi="宋体" w:hint="eastAsia"/>
                <w:szCs w:val="21"/>
              </w:rPr>
              <w:t>5</w:t>
            </w:r>
          </w:p>
        </w:tc>
        <w:tc>
          <w:tcPr>
            <w:tcW w:w="1305" w:type="dxa"/>
            <w:vAlign w:val="center"/>
          </w:tcPr>
          <w:p w:rsidR="009E3D27" w:rsidRDefault="009E3D27">
            <w:pPr>
              <w:spacing w:line="240" w:lineRule="exact"/>
              <w:jc w:val="center"/>
              <w:rPr>
                <w:rFonts w:ascii="宋体" w:hAnsi="宋体"/>
                <w:szCs w:val="21"/>
              </w:rPr>
            </w:pPr>
            <w:r>
              <w:rPr>
                <w:rFonts w:ascii="宋体" w:hAnsi="宋体" w:hint="eastAsia"/>
                <w:szCs w:val="21"/>
              </w:rPr>
              <w:t>045</w:t>
            </w:r>
          </w:p>
        </w:tc>
        <w:tc>
          <w:tcPr>
            <w:tcW w:w="1271" w:type="dxa"/>
            <w:vMerge/>
            <w:vAlign w:val="center"/>
          </w:tcPr>
          <w:p w:rsidR="009E3D27" w:rsidRDefault="009E3D27">
            <w:pPr>
              <w:spacing w:line="240" w:lineRule="exact"/>
              <w:jc w:val="center"/>
              <w:rPr>
                <w:rFonts w:ascii="宋体" w:hAnsi="宋体"/>
                <w:szCs w:val="21"/>
              </w:rPr>
            </w:pPr>
          </w:p>
        </w:tc>
        <w:tc>
          <w:tcPr>
            <w:tcW w:w="1417" w:type="dxa"/>
            <w:vMerge/>
            <w:vAlign w:val="center"/>
          </w:tcPr>
          <w:p w:rsidR="009E3D27" w:rsidRDefault="009E3D27">
            <w:pPr>
              <w:spacing w:line="240" w:lineRule="exact"/>
              <w:jc w:val="center"/>
              <w:rPr>
                <w:rFonts w:ascii="宋体" w:hAnsi="宋体"/>
                <w:szCs w:val="21"/>
              </w:rPr>
            </w:pPr>
          </w:p>
        </w:tc>
        <w:tc>
          <w:tcPr>
            <w:tcW w:w="1559" w:type="dxa"/>
            <w:vAlign w:val="center"/>
          </w:tcPr>
          <w:p w:rsidR="009E3D27" w:rsidRDefault="009E3D27">
            <w:pPr>
              <w:spacing w:line="240" w:lineRule="exact"/>
              <w:jc w:val="center"/>
              <w:rPr>
                <w:rFonts w:ascii="宋体" w:hAnsi="宋体"/>
                <w:szCs w:val="21"/>
              </w:rPr>
            </w:pPr>
            <w:r>
              <w:rPr>
                <w:rFonts w:ascii="宋体" w:hAnsi="宋体" w:hint="eastAsia"/>
                <w:szCs w:val="21"/>
              </w:rPr>
              <w:t>48</w:t>
            </w:r>
          </w:p>
        </w:tc>
        <w:tc>
          <w:tcPr>
            <w:tcW w:w="1276" w:type="dxa"/>
            <w:vMerge/>
            <w:vAlign w:val="center"/>
          </w:tcPr>
          <w:p w:rsidR="009E3D27" w:rsidRDefault="009E3D27" w:rsidP="00206133">
            <w:pPr>
              <w:jc w:val="center"/>
            </w:pPr>
          </w:p>
        </w:tc>
      </w:tr>
    </w:tbl>
    <w:p w:rsidR="003C20E9" w:rsidRDefault="003C20E9">
      <w:pPr>
        <w:spacing w:line="360" w:lineRule="auto"/>
        <w:jc w:val="left"/>
        <w:rPr>
          <w:color w:val="0000FF"/>
          <w:szCs w:val="21"/>
        </w:rPr>
      </w:pPr>
    </w:p>
    <w:p w:rsidR="003C20E9" w:rsidRDefault="002E4C56">
      <w:pPr>
        <w:spacing w:line="360" w:lineRule="auto"/>
        <w:ind w:firstLineChars="200" w:firstLine="420"/>
        <w:jc w:val="left"/>
        <w:rPr>
          <w:szCs w:val="21"/>
        </w:rPr>
      </w:pPr>
      <w:r>
        <w:rPr>
          <w:rFonts w:hint="eastAsia"/>
          <w:szCs w:val="21"/>
        </w:rPr>
        <w:t>6</w:t>
      </w:r>
      <w:r>
        <w:rPr>
          <w:rFonts w:hint="eastAsia"/>
          <w:szCs w:val="21"/>
        </w:rPr>
        <w:t>、烟密度</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 8627</w:t>
      </w:r>
      <w:r>
        <w:rPr>
          <w:rFonts w:hint="eastAsia"/>
          <w:szCs w:val="21"/>
        </w:rPr>
        <w:t>《建筑材料燃烧或分解的烟密试验方法》的规定，确定在燃烧和分解条件下建筑材料可能释放烟的程度。其原理是通过测量材料燃烧产生的烟气中固体尘埃对光的反射而造成光通量的损失来评价烟密度大小。为了测试产品材质的毒性指标，以便保证产品遇火后的毒性指标符合标准要求。</w:t>
      </w:r>
    </w:p>
    <w:p w:rsidR="00B304C4" w:rsidRDefault="00B304C4">
      <w:pPr>
        <w:spacing w:line="360" w:lineRule="auto"/>
        <w:ind w:firstLineChars="200" w:firstLine="420"/>
        <w:jc w:val="left"/>
        <w:rPr>
          <w:szCs w:val="21"/>
        </w:rPr>
      </w:pPr>
      <w:r>
        <w:rPr>
          <w:rFonts w:hint="eastAsia"/>
          <w:szCs w:val="21"/>
        </w:rPr>
        <w:t>样品尺寸：</w:t>
      </w:r>
      <w:r>
        <w:rPr>
          <w:rFonts w:hint="eastAsia"/>
          <w:szCs w:val="21"/>
        </w:rPr>
        <w:t>25.4mm</w:t>
      </w:r>
      <w:r>
        <w:rPr>
          <w:rFonts w:hint="eastAsia"/>
          <w:szCs w:val="21"/>
        </w:rPr>
        <w:t>×</w:t>
      </w:r>
      <w:r>
        <w:rPr>
          <w:rFonts w:hint="eastAsia"/>
          <w:szCs w:val="21"/>
        </w:rPr>
        <w:t>25.4mm</w:t>
      </w:r>
      <w:r>
        <w:rPr>
          <w:rFonts w:hint="eastAsia"/>
          <w:szCs w:val="21"/>
        </w:rPr>
        <w:t>×</w:t>
      </w:r>
      <w:r>
        <w:rPr>
          <w:rFonts w:hint="eastAsia"/>
          <w:szCs w:val="21"/>
        </w:rPr>
        <w:t>6.2mm;</w:t>
      </w:r>
      <w:r>
        <w:rPr>
          <w:rFonts w:hint="eastAsia"/>
          <w:szCs w:val="21"/>
        </w:rPr>
        <w:t>点火时间：</w:t>
      </w:r>
      <w:r>
        <w:rPr>
          <w:rFonts w:hint="eastAsia"/>
          <w:szCs w:val="21"/>
        </w:rPr>
        <w:t>30s</w:t>
      </w:r>
    </w:p>
    <w:p w:rsidR="00B304C4" w:rsidRDefault="00B304C4">
      <w:pPr>
        <w:spacing w:line="360" w:lineRule="auto"/>
        <w:ind w:firstLineChars="200" w:firstLine="420"/>
        <w:jc w:val="left"/>
        <w:rPr>
          <w:szCs w:val="21"/>
        </w:rPr>
      </w:pPr>
      <w:r>
        <w:rPr>
          <w:rFonts w:hint="eastAsia"/>
          <w:szCs w:val="21"/>
        </w:rPr>
        <w:t>判定要求：烟密度≤</w:t>
      </w:r>
      <w:r>
        <w:rPr>
          <w:rFonts w:hint="eastAsia"/>
          <w:szCs w:val="21"/>
        </w:rPr>
        <w:t>75%</w:t>
      </w:r>
    </w:p>
    <w:p w:rsidR="003C20E9" w:rsidRDefault="002E4C56">
      <w:pPr>
        <w:spacing w:line="360" w:lineRule="auto"/>
        <w:ind w:firstLineChars="200" w:firstLine="420"/>
        <w:jc w:val="left"/>
        <w:rPr>
          <w:szCs w:val="21"/>
        </w:rPr>
      </w:pPr>
      <w:r>
        <w:rPr>
          <w:rFonts w:hint="eastAsia"/>
          <w:szCs w:val="21"/>
        </w:rPr>
        <w:t>各企业提供的样品的烟密度检测验证数据见表</w:t>
      </w:r>
      <w:r>
        <w:rPr>
          <w:rFonts w:hint="eastAsia"/>
          <w:szCs w:val="21"/>
        </w:rPr>
        <w:t>6</w:t>
      </w:r>
      <w:r>
        <w:rPr>
          <w:rFonts w:hint="eastAsia"/>
          <w:szCs w:val="21"/>
        </w:rPr>
        <w:t>，本次烟密度验证结果在标准设定的考核指标范围内。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表6烟密度验证数据汇总表</w:t>
      </w:r>
    </w:p>
    <w:tbl>
      <w:tblPr>
        <w:tblpPr w:leftFromText="180" w:rightFromText="180" w:vertAnchor="text" w:horzAnchor="margin" w:tblpY="4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gridCol w:w="1276"/>
        <w:gridCol w:w="992"/>
        <w:gridCol w:w="1417"/>
        <w:gridCol w:w="1701"/>
        <w:gridCol w:w="993"/>
      </w:tblGrid>
      <w:tr w:rsidR="00EE1317" w:rsidTr="009E3D27">
        <w:trPr>
          <w:trHeight w:val="635"/>
        </w:trPr>
        <w:tc>
          <w:tcPr>
            <w:tcW w:w="959" w:type="dxa"/>
            <w:vAlign w:val="center"/>
          </w:tcPr>
          <w:p w:rsidR="00EE1317" w:rsidRDefault="00EE1317" w:rsidP="00EE1317">
            <w:pPr>
              <w:spacing w:line="240" w:lineRule="exact"/>
              <w:jc w:val="center"/>
              <w:rPr>
                <w:rFonts w:ascii="宋体" w:hAnsi="宋体" w:cs="宋体"/>
                <w:szCs w:val="21"/>
              </w:rPr>
            </w:pPr>
            <w:r>
              <w:rPr>
                <w:rFonts w:ascii="宋体" w:hAnsi="宋体" w:cs="宋体" w:hint="eastAsia"/>
                <w:szCs w:val="21"/>
              </w:rPr>
              <w:t>生产厂家</w:t>
            </w:r>
          </w:p>
        </w:tc>
        <w:tc>
          <w:tcPr>
            <w:tcW w:w="1134" w:type="dxa"/>
            <w:vAlign w:val="center"/>
          </w:tcPr>
          <w:p w:rsidR="00EE1317" w:rsidRDefault="00EE1317" w:rsidP="00EE1317">
            <w:pPr>
              <w:spacing w:line="240" w:lineRule="exact"/>
              <w:jc w:val="center"/>
              <w:rPr>
                <w:rFonts w:ascii="宋体" w:hAnsi="宋体" w:cs="宋体"/>
                <w:szCs w:val="21"/>
              </w:rPr>
            </w:pPr>
            <w:r>
              <w:rPr>
                <w:rFonts w:ascii="宋体" w:hAnsi="宋体" w:cs="宋体" w:hint="eastAsia"/>
                <w:szCs w:val="21"/>
              </w:rPr>
              <w:t>样品编号</w:t>
            </w:r>
          </w:p>
        </w:tc>
        <w:tc>
          <w:tcPr>
            <w:tcW w:w="1276" w:type="dxa"/>
            <w:vAlign w:val="center"/>
          </w:tcPr>
          <w:p w:rsidR="00EE1317" w:rsidRDefault="009E3D27" w:rsidP="00EE1317">
            <w:pPr>
              <w:spacing w:line="240" w:lineRule="exact"/>
              <w:jc w:val="center"/>
              <w:rPr>
                <w:rFonts w:ascii="宋体" w:hAnsi="宋体" w:cs="宋体"/>
                <w:szCs w:val="21"/>
              </w:rPr>
            </w:pPr>
            <w:r>
              <w:rPr>
                <w:rFonts w:ascii="宋体" w:hAnsi="宋体" w:cs="宋体" w:hint="eastAsia"/>
                <w:szCs w:val="21"/>
              </w:rPr>
              <w:t>实测</w:t>
            </w:r>
            <w:r w:rsidR="00EE1317">
              <w:rPr>
                <w:rFonts w:ascii="宋体" w:hAnsi="宋体" w:cs="宋体" w:hint="eastAsia"/>
                <w:szCs w:val="21"/>
              </w:rPr>
              <w:t>最大烟密度MSD</w:t>
            </w:r>
          </w:p>
        </w:tc>
        <w:tc>
          <w:tcPr>
            <w:tcW w:w="992" w:type="dxa"/>
            <w:vAlign w:val="center"/>
          </w:tcPr>
          <w:p w:rsidR="00EE1317" w:rsidRDefault="00EE1317" w:rsidP="00EE1317">
            <w:pPr>
              <w:spacing w:line="240" w:lineRule="exact"/>
              <w:jc w:val="center"/>
              <w:rPr>
                <w:szCs w:val="21"/>
              </w:rPr>
            </w:pPr>
            <w:r>
              <w:rPr>
                <w:rFonts w:ascii="宋体" w:hAnsi="宋体" w:cs="宋体" w:hint="eastAsia"/>
                <w:szCs w:val="21"/>
              </w:rPr>
              <w:t>烟密度等级SDR</w:t>
            </w:r>
          </w:p>
        </w:tc>
        <w:tc>
          <w:tcPr>
            <w:tcW w:w="1417" w:type="dxa"/>
            <w:vAlign w:val="center"/>
          </w:tcPr>
          <w:p w:rsidR="00EE1317" w:rsidRDefault="00EE1317" w:rsidP="00EE1317">
            <w:pPr>
              <w:spacing w:line="240" w:lineRule="exact"/>
              <w:jc w:val="center"/>
              <w:rPr>
                <w:szCs w:val="21"/>
              </w:rPr>
            </w:pPr>
            <w:r>
              <w:rPr>
                <w:rFonts w:ascii="宋体" w:hAnsi="宋体" w:cs="宋体" w:hint="eastAsia"/>
                <w:szCs w:val="21"/>
              </w:rPr>
              <w:t>安全出口变模糊时间S</w:t>
            </w:r>
          </w:p>
        </w:tc>
        <w:tc>
          <w:tcPr>
            <w:tcW w:w="1701" w:type="dxa"/>
            <w:vAlign w:val="center"/>
          </w:tcPr>
          <w:p w:rsidR="00EE1317" w:rsidRDefault="00EE1317" w:rsidP="00EE1317">
            <w:pPr>
              <w:spacing w:line="240" w:lineRule="exact"/>
              <w:jc w:val="center"/>
              <w:rPr>
                <w:szCs w:val="21"/>
              </w:rPr>
            </w:pPr>
            <w:r>
              <w:rPr>
                <w:rFonts w:ascii="宋体" w:hAnsi="宋体" w:cs="宋体" w:hint="eastAsia"/>
                <w:szCs w:val="21"/>
              </w:rPr>
              <w:t>燃烧特性现象</w:t>
            </w:r>
          </w:p>
        </w:tc>
        <w:tc>
          <w:tcPr>
            <w:tcW w:w="993" w:type="dxa"/>
            <w:vAlign w:val="center"/>
          </w:tcPr>
          <w:p w:rsidR="00EE1317" w:rsidRDefault="009E3D27" w:rsidP="00EE1317">
            <w:pPr>
              <w:spacing w:line="240" w:lineRule="exact"/>
              <w:jc w:val="center"/>
              <w:rPr>
                <w:rFonts w:ascii="宋体" w:hAnsi="宋体" w:cs="宋体"/>
                <w:szCs w:val="21"/>
              </w:rPr>
            </w:pPr>
            <w:r>
              <w:rPr>
                <w:rFonts w:ascii="宋体" w:hAnsi="宋体" w:cs="宋体" w:hint="eastAsia"/>
                <w:szCs w:val="21"/>
              </w:rPr>
              <w:t>技术要求</w:t>
            </w:r>
          </w:p>
        </w:tc>
      </w:tr>
      <w:tr w:rsidR="009E3D27" w:rsidTr="009E3D27">
        <w:trPr>
          <w:trHeight w:val="342"/>
        </w:trPr>
        <w:tc>
          <w:tcPr>
            <w:tcW w:w="959"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1</w:t>
            </w:r>
          </w:p>
        </w:tc>
        <w:tc>
          <w:tcPr>
            <w:tcW w:w="1134"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046</w:t>
            </w:r>
          </w:p>
        </w:tc>
        <w:tc>
          <w:tcPr>
            <w:tcW w:w="1276"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67.5</w:t>
            </w:r>
          </w:p>
        </w:tc>
        <w:tc>
          <w:tcPr>
            <w:tcW w:w="992"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41.2</w:t>
            </w:r>
          </w:p>
        </w:tc>
        <w:tc>
          <w:tcPr>
            <w:tcW w:w="1417"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38</w:t>
            </w:r>
          </w:p>
        </w:tc>
        <w:tc>
          <w:tcPr>
            <w:tcW w:w="1701"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燃烧、炭化</w:t>
            </w:r>
          </w:p>
        </w:tc>
        <w:tc>
          <w:tcPr>
            <w:tcW w:w="993" w:type="dxa"/>
            <w:vMerge w:val="restart"/>
            <w:vAlign w:val="center"/>
          </w:tcPr>
          <w:p w:rsidR="009E3D27" w:rsidRDefault="009E3D27" w:rsidP="009E3D27">
            <w:pPr>
              <w:spacing w:line="360" w:lineRule="auto"/>
              <w:jc w:val="left"/>
              <w:rPr>
                <w:szCs w:val="21"/>
              </w:rPr>
            </w:pPr>
            <w:r>
              <w:rPr>
                <w:rFonts w:hint="eastAsia"/>
                <w:szCs w:val="21"/>
              </w:rPr>
              <w:t>烟密度≤</w:t>
            </w:r>
            <w:r>
              <w:rPr>
                <w:rFonts w:hint="eastAsia"/>
                <w:szCs w:val="21"/>
              </w:rPr>
              <w:t>75%</w:t>
            </w:r>
          </w:p>
          <w:p w:rsidR="009E3D27" w:rsidRDefault="009E3D27" w:rsidP="001A7FDD">
            <w:pPr>
              <w:jc w:val="center"/>
              <w:rPr>
                <w:rFonts w:ascii="宋体" w:hAnsi="宋体"/>
                <w:szCs w:val="21"/>
              </w:rPr>
            </w:pPr>
          </w:p>
        </w:tc>
      </w:tr>
      <w:tr w:rsidR="009E3D27" w:rsidTr="009E3D27">
        <w:trPr>
          <w:trHeight w:val="395"/>
        </w:trPr>
        <w:tc>
          <w:tcPr>
            <w:tcW w:w="959"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2</w:t>
            </w:r>
          </w:p>
        </w:tc>
        <w:tc>
          <w:tcPr>
            <w:tcW w:w="1134"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047</w:t>
            </w:r>
          </w:p>
        </w:tc>
        <w:tc>
          <w:tcPr>
            <w:tcW w:w="1276"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69.8</w:t>
            </w:r>
          </w:p>
        </w:tc>
        <w:tc>
          <w:tcPr>
            <w:tcW w:w="992"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43.4</w:t>
            </w:r>
          </w:p>
        </w:tc>
        <w:tc>
          <w:tcPr>
            <w:tcW w:w="1417"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35</w:t>
            </w:r>
          </w:p>
        </w:tc>
        <w:tc>
          <w:tcPr>
            <w:tcW w:w="1701" w:type="dxa"/>
            <w:vAlign w:val="center"/>
          </w:tcPr>
          <w:p w:rsidR="009E3D27" w:rsidRDefault="009E3D27" w:rsidP="00EE1317">
            <w:pPr>
              <w:jc w:val="center"/>
            </w:pPr>
            <w:r w:rsidRPr="00D2685F">
              <w:rPr>
                <w:rFonts w:ascii="宋体" w:hAnsi="宋体" w:hint="eastAsia"/>
                <w:szCs w:val="21"/>
              </w:rPr>
              <w:t>燃烧、炭化</w:t>
            </w:r>
          </w:p>
        </w:tc>
        <w:tc>
          <w:tcPr>
            <w:tcW w:w="993" w:type="dxa"/>
            <w:vMerge/>
            <w:vAlign w:val="center"/>
          </w:tcPr>
          <w:p w:rsidR="009E3D27" w:rsidRDefault="009E3D27" w:rsidP="001A7FDD">
            <w:pPr>
              <w:jc w:val="center"/>
              <w:rPr>
                <w:rFonts w:ascii="宋体" w:hAnsi="宋体"/>
                <w:szCs w:val="21"/>
              </w:rPr>
            </w:pPr>
          </w:p>
        </w:tc>
      </w:tr>
      <w:tr w:rsidR="009E3D27" w:rsidTr="009E3D27">
        <w:trPr>
          <w:trHeight w:val="359"/>
        </w:trPr>
        <w:tc>
          <w:tcPr>
            <w:tcW w:w="959"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w:t>
            </w:r>
          </w:p>
        </w:tc>
        <w:tc>
          <w:tcPr>
            <w:tcW w:w="1134"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048</w:t>
            </w:r>
          </w:p>
        </w:tc>
        <w:tc>
          <w:tcPr>
            <w:tcW w:w="1276"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61.6</w:t>
            </w:r>
          </w:p>
        </w:tc>
        <w:tc>
          <w:tcPr>
            <w:tcW w:w="992"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38.6</w:t>
            </w:r>
          </w:p>
        </w:tc>
        <w:tc>
          <w:tcPr>
            <w:tcW w:w="1417"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40</w:t>
            </w:r>
          </w:p>
        </w:tc>
        <w:tc>
          <w:tcPr>
            <w:tcW w:w="1701" w:type="dxa"/>
            <w:vAlign w:val="center"/>
          </w:tcPr>
          <w:p w:rsidR="009E3D27" w:rsidRPr="00B17E77" w:rsidRDefault="009E3D27" w:rsidP="00EE1317">
            <w:pPr>
              <w:jc w:val="center"/>
              <w:rPr>
                <w:rFonts w:ascii="宋体" w:hAnsi="宋体"/>
                <w:szCs w:val="21"/>
              </w:rPr>
            </w:pPr>
            <w:r w:rsidRPr="00D2685F">
              <w:rPr>
                <w:rFonts w:ascii="宋体" w:hAnsi="宋体" w:hint="eastAsia"/>
                <w:szCs w:val="21"/>
              </w:rPr>
              <w:t>燃烧、炭化</w:t>
            </w:r>
          </w:p>
        </w:tc>
        <w:tc>
          <w:tcPr>
            <w:tcW w:w="993" w:type="dxa"/>
            <w:vMerge/>
            <w:vAlign w:val="center"/>
          </w:tcPr>
          <w:p w:rsidR="009E3D27" w:rsidRPr="00B17E77" w:rsidRDefault="009E3D27" w:rsidP="001A7FDD">
            <w:pPr>
              <w:jc w:val="center"/>
              <w:rPr>
                <w:rFonts w:ascii="宋体" w:hAnsi="宋体"/>
                <w:szCs w:val="21"/>
              </w:rPr>
            </w:pPr>
          </w:p>
        </w:tc>
      </w:tr>
      <w:tr w:rsidR="009E3D27" w:rsidTr="009E3D27">
        <w:trPr>
          <w:trHeight w:val="408"/>
        </w:trPr>
        <w:tc>
          <w:tcPr>
            <w:tcW w:w="959"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w:t>
            </w:r>
          </w:p>
        </w:tc>
        <w:tc>
          <w:tcPr>
            <w:tcW w:w="1134"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049</w:t>
            </w:r>
          </w:p>
        </w:tc>
        <w:tc>
          <w:tcPr>
            <w:tcW w:w="1276"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66.3</w:t>
            </w:r>
          </w:p>
        </w:tc>
        <w:tc>
          <w:tcPr>
            <w:tcW w:w="992"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41.6</w:t>
            </w:r>
          </w:p>
        </w:tc>
        <w:tc>
          <w:tcPr>
            <w:tcW w:w="1417"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37.6</w:t>
            </w:r>
          </w:p>
        </w:tc>
        <w:tc>
          <w:tcPr>
            <w:tcW w:w="1701" w:type="dxa"/>
            <w:vAlign w:val="center"/>
          </w:tcPr>
          <w:p w:rsidR="009E3D27" w:rsidRPr="00B17E77" w:rsidRDefault="009E3D27" w:rsidP="00EE1317">
            <w:pPr>
              <w:jc w:val="center"/>
              <w:rPr>
                <w:rFonts w:ascii="宋体" w:hAnsi="宋体"/>
                <w:szCs w:val="21"/>
              </w:rPr>
            </w:pPr>
            <w:r w:rsidRPr="00D2685F">
              <w:rPr>
                <w:rFonts w:ascii="宋体" w:hAnsi="宋体" w:hint="eastAsia"/>
                <w:szCs w:val="21"/>
              </w:rPr>
              <w:t>燃烧、炭化</w:t>
            </w:r>
          </w:p>
        </w:tc>
        <w:tc>
          <w:tcPr>
            <w:tcW w:w="993" w:type="dxa"/>
            <w:vMerge/>
            <w:vAlign w:val="center"/>
          </w:tcPr>
          <w:p w:rsidR="009E3D27" w:rsidRPr="00B17E77" w:rsidRDefault="009E3D27" w:rsidP="001A7FDD">
            <w:pPr>
              <w:jc w:val="center"/>
              <w:rPr>
                <w:rFonts w:ascii="宋体" w:hAnsi="宋体"/>
                <w:szCs w:val="21"/>
              </w:rPr>
            </w:pPr>
          </w:p>
        </w:tc>
      </w:tr>
      <w:tr w:rsidR="009E3D27" w:rsidTr="009E3D27">
        <w:trPr>
          <w:trHeight w:val="395"/>
        </w:trPr>
        <w:tc>
          <w:tcPr>
            <w:tcW w:w="959"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5</w:t>
            </w:r>
          </w:p>
        </w:tc>
        <w:tc>
          <w:tcPr>
            <w:tcW w:w="1134"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050</w:t>
            </w:r>
          </w:p>
        </w:tc>
        <w:tc>
          <w:tcPr>
            <w:tcW w:w="1276"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65.1</w:t>
            </w:r>
          </w:p>
        </w:tc>
        <w:tc>
          <w:tcPr>
            <w:tcW w:w="992"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40.7</w:t>
            </w:r>
          </w:p>
        </w:tc>
        <w:tc>
          <w:tcPr>
            <w:tcW w:w="1417" w:type="dxa"/>
            <w:vAlign w:val="center"/>
          </w:tcPr>
          <w:p w:rsidR="009E3D27" w:rsidRDefault="009E3D27" w:rsidP="00EE1317">
            <w:pPr>
              <w:spacing w:line="240" w:lineRule="exact"/>
              <w:jc w:val="center"/>
              <w:rPr>
                <w:rFonts w:ascii="宋体" w:hAnsi="宋体"/>
                <w:szCs w:val="21"/>
              </w:rPr>
            </w:pPr>
            <w:r>
              <w:rPr>
                <w:rFonts w:ascii="宋体" w:hAnsi="宋体" w:hint="eastAsia"/>
                <w:szCs w:val="21"/>
              </w:rPr>
              <w:t>38.9</w:t>
            </w:r>
          </w:p>
        </w:tc>
        <w:tc>
          <w:tcPr>
            <w:tcW w:w="1701" w:type="dxa"/>
            <w:vAlign w:val="center"/>
          </w:tcPr>
          <w:p w:rsidR="009E3D27" w:rsidRPr="00B17E77" w:rsidRDefault="009E3D27" w:rsidP="00EE1317">
            <w:pPr>
              <w:jc w:val="center"/>
              <w:rPr>
                <w:rFonts w:ascii="宋体" w:hAnsi="宋体"/>
                <w:szCs w:val="21"/>
              </w:rPr>
            </w:pPr>
            <w:r w:rsidRPr="00D2685F">
              <w:rPr>
                <w:rFonts w:ascii="宋体" w:hAnsi="宋体" w:hint="eastAsia"/>
                <w:szCs w:val="21"/>
              </w:rPr>
              <w:t>燃烧、炭化</w:t>
            </w:r>
          </w:p>
        </w:tc>
        <w:tc>
          <w:tcPr>
            <w:tcW w:w="993" w:type="dxa"/>
            <w:vMerge/>
            <w:vAlign w:val="center"/>
          </w:tcPr>
          <w:p w:rsidR="009E3D27" w:rsidRPr="00B17E77" w:rsidRDefault="009E3D27" w:rsidP="00EE1317">
            <w:pPr>
              <w:jc w:val="center"/>
              <w:rPr>
                <w:rFonts w:ascii="宋体" w:hAnsi="宋体"/>
                <w:szCs w:val="21"/>
              </w:rPr>
            </w:pPr>
          </w:p>
        </w:tc>
      </w:tr>
    </w:tbl>
    <w:p w:rsidR="00EE1317" w:rsidRDefault="00EE1317">
      <w:pPr>
        <w:spacing w:line="360" w:lineRule="auto"/>
        <w:ind w:firstLineChars="200" w:firstLine="420"/>
        <w:jc w:val="left"/>
        <w:rPr>
          <w:szCs w:val="21"/>
        </w:rPr>
      </w:pPr>
    </w:p>
    <w:p w:rsidR="003C20E9" w:rsidRDefault="002E4C56">
      <w:pPr>
        <w:spacing w:line="360" w:lineRule="auto"/>
        <w:ind w:firstLineChars="200" w:firstLine="420"/>
        <w:jc w:val="left"/>
        <w:rPr>
          <w:szCs w:val="21"/>
        </w:rPr>
      </w:pPr>
      <w:r>
        <w:rPr>
          <w:rFonts w:hint="eastAsia"/>
          <w:szCs w:val="21"/>
        </w:rPr>
        <w:t>7</w:t>
      </w:r>
      <w:r>
        <w:rPr>
          <w:rFonts w:hint="eastAsia"/>
          <w:szCs w:val="21"/>
        </w:rPr>
        <w:t>、燃烧等级</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 8624</w:t>
      </w:r>
      <w:r>
        <w:rPr>
          <w:rFonts w:hint="eastAsia"/>
          <w:szCs w:val="21"/>
        </w:rPr>
        <w:t>《建筑材料及制品燃烧性能分级》的规定，将试样放置在特制的燃烧炉内，持续燃烧。在试验中通过对测试炉内温升、试样的损失率、火焰持续燃烧时间等一系列参数进行判定，来对试样进行燃烧性能分级。以便用户在使用中可以根据使用环境的耐火等级要求进行选择。</w:t>
      </w:r>
    </w:p>
    <w:p w:rsidR="002E7BD2" w:rsidRPr="002E7BD2" w:rsidRDefault="002E7BD2" w:rsidP="002E7BD2">
      <w:pPr>
        <w:spacing w:line="360" w:lineRule="auto"/>
        <w:ind w:firstLineChars="200" w:firstLine="420"/>
        <w:jc w:val="left"/>
        <w:rPr>
          <w:szCs w:val="21"/>
        </w:rPr>
      </w:pPr>
      <w:r>
        <w:rPr>
          <w:rFonts w:hint="eastAsia"/>
          <w:szCs w:val="21"/>
        </w:rPr>
        <w:t>样品尺寸：</w:t>
      </w:r>
      <w:r w:rsidRPr="002E7BD2">
        <w:rPr>
          <w:rFonts w:hint="eastAsia"/>
          <w:szCs w:val="21"/>
        </w:rPr>
        <w:t>1000 mm</w:t>
      </w:r>
      <w:r>
        <w:rPr>
          <w:rFonts w:hint="eastAsia"/>
          <w:szCs w:val="21"/>
        </w:rPr>
        <w:t>×</w:t>
      </w:r>
      <w:r w:rsidRPr="002E7BD2">
        <w:rPr>
          <w:rFonts w:hint="eastAsia"/>
          <w:szCs w:val="21"/>
        </w:rPr>
        <w:t>1500mm</w:t>
      </w:r>
      <w:r>
        <w:rPr>
          <w:rFonts w:hint="eastAsia"/>
          <w:szCs w:val="21"/>
        </w:rPr>
        <w:t>×</w:t>
      </w:r>
      <w:r w:rsidRPr="002E7BD2">
        <w:rPr>
          <w:rFonts w:hint="eastAsia"/>
          <w:szCs w:val="21"/>
        </w:rPr>
        <w:t>60mm</w:t>
      </w:r>
      <w:r>
        <w:rPr>
          <w:rFonts w:hint="eastAsia"/>
          <w:szCs w:val="21"/>
        </w:rPr>
        <w:t>；</w:t>
      </w:r>
    </w:p>
    <w:p w:rsidR="002E7BD2" w:rsidRPr="002E7BD2" w:rsidRDefault="002E7BD2" w:rsidP="002E7BD2">
      <w:pPr>
        <w:spacing w:line="360" w:lineRule="auto"/>
        <w:ind w:firstLineChars="700" w:firstLine="1470"/>
        <w:jc w:val="left"/>
        <w:rPr>
          <w:szCs w:val="21"/>
        </w:rPr>
      </w:pPr>
      <w:r w:rsidRPr="002E7BD2">
        <w:rPr>
          <w:rFonts w:hint="eastAsia"/>
          <w:szCs w:val="21"/>
        </w:rPr>
        <w:t>495 mm</w:t>
      </w:r>
      <w:r>
        <w:rPr>
          <w:rFonts w:hint="eastAsia"/>
          <w:szCs w:val="21"/>
        </w:rPr>
        <w:t>×</w:t>
      </w:r>
      <w:r w:rsidRPr="002E7BD2">
        <w:rPr>
          <w:rFonts w:hint="eastAsia"/>
          <w:szCs w:val="21"/>
        </w:rPr>
        <w:t>1500mm</w:t>
      </w:r>
      <w:r>
        <w:rPr>
          <w:rFonts w:hint="eastAsia"/>
          <w:szCs w:val="21"/>
        </w:rPr>
        <w:t>×</w:t>
      </w:r>
      <w:r w:rsidRPr="002E7BD2">
        <w:rPr>
          <w:rFonts w:hint="eastAsia"/>
          <w:szCs w:val="21"/>
        </w:rPr>
        <w:t>60mm</w:t>
      </w:r>
      <w:r>
        <w:rPr>
          <w:rFonts w:hint="eastAsia"/>
          <w:szCs w:val="21"/>
        </w:rPr>
        <w:t>；</w:t>
      </w:r>
    </w:p>
    <w:p w:rsidR="002E7BD2" w:rsidRDefault="002E7BD2" w:rsidP="002E7BD2">
      <w:pPr>
        <w:spacing w:line="360" w:lineRule="auto"/>
        <w:ind w:firstLineChars="700" w:firstLine="1470"/>
        <w:jc w:val="left"/>
        <w:rPr>
          <w:szCs w:val="21"/>
        </w:rPr>
      </w:pPr>
      <w:r w:rsidRPr="002E7BD2">
        <w:rPr>
          <w:rFonts w:hint="eastAsia"/>
          <w:szCs w:val="21"/>
        </w:rPr>
        <w:t>250mm</w:t>
      </w:r>
      <w:r>
        <w:rPr>
          <w:rFonts w:hint="eastAsia"/>
          <w:szCs w:val="21"/>
        </w:rPr>
        <w:t>×</w:t>
      </w:r>
      <w:r w:rsidRPr="002E7BD2">
        <w:rPr>
          <w:rFonts w:hint="eastAsia"/>
          <w:szCs w:val="21"/>
        </w:rPr>
        <w:t xml:space="preserve">90mm </w:t>
      </w:r>
      <w:r>
        <w:rPr>
          <w:rFonts w:hint="eastAsia"/>
          <w:szCs w:val="21"/>
        </w:rPr>
        <w:t>×</w:t>
      </w:r>
      <w:r w:rsidRPr="002E7BD2">
        <w:rPr>
          <w:rFonts w:hint="eastAsia"/>
          <w:szCs w:val="21"/>
        </w:rPr>
        <w:t xml:space="preserve">60mm </w:t>
      </w:r>
    </w:p>
    <w:p w:rsidR="002E7BD2" w:rsidRDefault="002E7BD2" w:rsidP="002E7BD2">
      <w:pPr>
        <w:ind w:firstLine="420"/>
        <w:jc w:val="left"/>
        <w:rPr>
          <w:rFonts w:cs="宋体"/>
          <w:szCs w:val="21"/>
        </w:rPr>
      </w:pPr>
      <w:r>
        <w:rPr>
          <w:rFonts w:hint="eastAsia"/>
          <w:szCs w:val="21"/>
        </w:rPr>
        <w:t>判定要求：</w:t>
      </w:r>
      <w:r>
        <w:rPr>
          <w:rFonts w:cs="宋体" w:hint="eastAsia"/>
          <w:szCs w:val="21"/>
        </w:rPr>
        <w:t>桥架的燃烧等级应达到</w:t>
      </w:r>
      <w:r>
        <w:rPr>
          <w:rFonts w:cs="宋体" w:hint="eastAsia"/>
          <w:szCs w:val="21"/>
        </w:rPr>
        <w:t>B1</w:t>
      </w:r>
      <w:r>
        <w:rPr>
          <w:rFonts w:cs="宋体" w:hint="eastAsia"/>
          <w:szCs w:val="21"/>
        </w:rPr>
        <w:t>级。</w:t>
      </w:r>
    </w:p>
    <w:p w:rsidR="003C20E9" w:rsidRDefault="002E4C56">
      <w:pPr>
        <w:spacing w:line="360" w:lineRule="auto"/>
        <w:ind w:firstLineChars="200" w:firstLine="420"/>
        <w:jc w:val="left"/>
        <w:rPr>
          <w:szCs w:val="21"/>
        </w:rPr>
      </w:pPr>
      <w:r>
        <w:rPr>
          <w:rFonts w:hint="eastAsia"/>
          <w:szCs w:val="21"/>
        </w:rPr>
        <w:t>各企业提供的样品的燃烧等级度检测验证数据见表</w:t>
      </w:r>
      <w:r>
        <w:rPr>
          <w:rFonts w:hint="eastAsia"/>
          <w:szCs w:val="21"/>
        </w:rPr>
        <w:t>7</w:t>
      </w:r>
      <w:r>
        <w:rPr>
          <w:rFonts w:hint="eastAsia"/>
          <w:szCs w:val="21"/>
        </w:rPr>
        <w:t>，本次燃烧等级验证结果在标准设定的考核指标范围内。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表7燃烧等级验证数据汇总表</w:t>
      </w:r>
    </w:p>
    <w:tbl>
      <w:tblPr>
        <w:tblpPr w:leftFromText="180" w:rightFromText="180" w:vertAnchor="text" w:horzAnchor="margin" w:tblpY="82"/>
        <w:tblOverlap w:val="neve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1701"/>
        <w:gridCol w:w="1276"/>
        <w:gridCol w:w="1276"/>
        <w:gridCol w:w="1275"/>
        <w:gridCol w:w="1277"/>
      </w:tblGrid>
      <w:tr w:rsidR="002E7BD2" w:rsidTr="002E7BD2">
        <w:trPr>
          <w:trHeight w:val="635"/>
        </w:trPr>
        <w:tc>
          <w:tcPr>
            <w:tcW w:w="959" w:type="dxa"/>
            <w:vAlign w:val="center"/>
          </w:tcPr>
          <w:p w:rsidR="002E7BD2" w:rsidRDefault="002E7BD2" w:rsidP="002E7BD2">
            <w:pPr>
              <w:spacing w:line="240" w:lineRule="exact"/>
              <w:jc w:val="center"/>
              <w:rPr>
                <w:rFonts w:ascii="宋体" w:hAnsi="宋体" w:cs="宋体"/>
                <w:szCs w:val="21"/>
              </w:rPr>
            </w:pPr>
            <w:r>
              <w:rPr>
                <w:rFonts w:ascii="宋体" w:hAnsi="宋体" w:cs="宋体" w:hint="eastAsia"/>
                <w:szCs w:val="21"/>
              </w:rPr>
              <w:t>生产厂家</w:t>
            </w:r>
          </w:p>
        </w:tc>
        <w:tc>
          <w:tcPr>
            <w:tcW w:w="992" w:type="dxa"/>
            <w:vAlign w:val="center"/>
          </w:tcPr>
          <w:p w:rsidR="002E7BD2" w:rsidRDefault="002E7BD2" w:rsidP="002E7BD2">
            <w:pPr>
              <w:spacing w:line="240" w:lineRule="exact"/>
              <w:jc w:val="center"/>
              <w:rPr>
                <w:rFonts w:ascii="宋体" w:hAnsi="宋体" w:cs="宋体"/>
                <w:szCs w:val="21"/>
              </w:rPr>
            </w:pPr>
            <w:r>
              <w:rPr>
                <w:rFonts w:ascii="宋体" w:hAnsi="宋体" w:cs="宋体" w:hint="eastAsia"/>
                <w:szCs w:val="21"/>
              </w:rPr>
              <w:t>样品编号</w:t>
            </w:r>
          </w:p>
        </w:tc>
        <w:tc>
          <w:tcPr>
            <w:tcW w:w="1701" w:type="dxa"/>
            <w:vAlign w:val="center"/>
          </w:tcPr>
          <w:p w:rsidR="002E7BD2" w:rsidRDefault="002E7BD2" w:rsidP="002E7BD2">
            <w:pPr>
              <w:spacing w:line="240" w:lineRule="exact"/>
              <w:jc w:val="center"/>
              <w:rPr>
                <w:rFonts w:ascii="宋体" w:hAnsi="宋体" w:cs="宋体"/>
                <w:szCs w:val="21"/>
              </w:rPr>
            </w:pPr>
            <w:r>
              <w:rPr>
                <w:rFonts w:ascii="宋体" w:hAnsi="宋体" w:cs="宋体" w:hint="eastAsia"/>
                <w:szCs w:val="21"/>
              </w:rPr>
              <w:t>临界辐射通量（CHF）(KW/m</w:t>
            </w:r>
            <w:r w:rsidRPr="00B11AB1">
              <w:rPr>
                <w:rFonts w:ascii="宋体" w:hAnsi="宋体" w:cs="宋体" w:hint="eastAsia"/>
                <w:szCs w:val="21"/>
                <w:vertAlign w:val="superscript"/>
              </w:rPr>
              <w:t>2</w:t>
            </w:r>
            <w:r>
              <w:rPr>
                <w:rFonts w:ascii="宋体" w:hAnsi="宋体" w:cs="宋体" w:hint="eastAsia"/>
                <w:szCs w:val="21"/>
              </w:rPr>
              <w:t>)</w:t>
            </w:r>
          </w:p>
        </w:tc>
        <w:tc>
          <w:tcPr>
            <w:tcW w:w="1276" w:type="dxa"/>
            <w:vAlign w:val="center"/>
          </w:tcPr>
          <w:p w:rsidR="002E7BD2" w:rsidRDefault="002E7BD2" w:rsidP="002E7BD2">
            <w:pPr>
              <w:spacing w:line="240" w:lineRule="exact"/>
              <w:jc w:val="center"/>
              <w:rPr>
                <w:szCs w:val="21"/>
              </w:rPr>
            </w:pPr>
            <w:r>
              <w:rPr>
                <w:rFonts w:ascii="宋体" w:hAnsi="宋体" w:cs="宋体" w:hint="eastAsia"/>
                <w:szCs w:val="21"/>
              </w:rPr>
              <w:t>烟气总值（%×min）</w:t>
            </w:r>
          </w:p>
        </w:tc>
        <w:tc>
          <w:tcPr>
            <w:tcW w:w="1276" w:type="dxa"/>
            <w:vAlign w:val="center"/>
          </w:tcPr>
          <w:p w:rsidR="002E7BD2" w:rsidRDefault="002E7BD2" w:rsidP="002E7BD2">
            <w:pPr>
              <w:spacing w:line="240" w:lineRule="exact"/>
              <w:jc w:val="center"/>
              <w:rPr>
                <w:szCs w:val="21"/>
              </w:rPr>
            </w:pPr>
            <w:r>
              <w:rPr>
                <w:rFonts w:hint="eastAsia"/>
                <w:szCs w:val="21"/>
              </w:rPr>
              <w:t>20s</w:t>
            </w:r>
            <w:r>
              <w:rPr>
                <w:rFonts w:hint="eastAsia"/>
                <w:szCs w:val="21"/>
              </w:rPr>
              <w:t>内焰尖高度≤</w:t>
            </w:r>
            <w:r>
              <w:rPr>
                <w:rFonts w:hint="eastAsia"/>
                <w:szCs w:val="21"/>
              </w:rPr>
              <w:t>150mm</w:t>
            </w:r>
          </w:p>
        </w:tc>
        <w:tc>
          <w:tcPr>
            <w:tcW w:w="1275" w:type="dxa"/>
            <w:vAlign w:val="center"/>
          </w:tcPr>
          <w:p w:rsidR="002E7BD2" w:rsidRDefault="002E7BD2" w:rsidP="002E7BD2">
            <w:pPr>
              <w:spacing w:line="240" w:lineRule="exact"/>
              <w:jc w:val="center"/>
              <w:rPr>
                <w:rFonts w:ascii="宋体" w:hAnsi="宋体" w:cs="宋体"/>
                <w:szCs w:val="21"/>
              </w:rPr>
            </w:pPr>
            <w:r>
              <w:rPr>
                <w:rFonts w:ascii="宋体" w:hAnsi="宋体" w:cs="宋体" w:hint="eastAsia"/>
                <w:szCs w:val="21"/>
              </w:rPr>
              <w:t>检验结果</w:t>
            </w:r>
          </w:p>
        </w:tc>
        <w:tc>
          <w:tcPr>
            <w:tcW w:w="1277" w:type="dxa"/>
            <w:vAlign w:val="center"/>
          </w:tcPr>
          <w:p w:rsidR="002E7BD2" w:rsidRDefault="002E7BD2" w:rsidP="002E7BD2">
            <w:pPr>
              <w:spacing w:line="240" w:lineRule="exact"/>
              <w:jc w:val="center"/>
              <w:rPr>
                <w:szCs w:val="21"/>
              </w:rPr>
            </w:pPr>
            <w:r>
              <w:rPr>
                <w:rFonts w:hint="eastAsia"/>
                <w:szCs w:val="21"/>
              </w:rPr>
              <w:t>技术要求</w:t>
            </w:r>
          </w:p>
        </w:tc>
      </w:tr>
      <w:tr w:rsidR="002E7BD2" w:rsidTr="002E7BD2">
        <w:trPr>
          <w:trHeight w:val="342"/>
        </w:trPr>
        <w:tc>
          <w:tcPr>
            <w:tcW w:w="959"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1</w:t>
            </w:r>
          </w:p>
        </w:tc>
        <w:tc>
          <w:tcPr>
            <w:tcW w:w="992"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051</w:t>
            </w:r>
          </w:p>
        </w:tc>
        <w:tc>
          <w:tcPr>
            <w:tcW w:w="1701"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9.20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70.00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是</w:t>
            </w:r>
          </w:p>
        </w:tc>
        <w:tc>
          <w:tcPr>
            <w:tcW w:w="1275"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B1(B)级</w:t>
            </w:r>
          </w:p>
        </w:tc>
        <w:tc>
          <w:tcPr>
            <w:tcW w:w="1277" w:type="dxa"/>
            <w:vMerge w:val="restart"/>
            <w:vAlign w:val="center"/>
          </w:tcPr>
          <w:p w:rsidR="002E7BD2" w:rsidRDefault="002E7BD2" w:rsidP="002E7BD2">
            <w:pPr>
              <w:spacing w:line="240" w:lineRule="exact"/>
              <w:jc w:val="center"/>
              <w:rPr>
                <w:rFonts w:ascii="宋体" w:hAnsi="宋体"/>
                <w:szCs w:val="21"/>
              </w:rPr>
            </w:pPr>
            <w:r>
              <w:rPr>
                <w:rFonts w:cs="宋体" w:hint="eastAsia"/>
                <w:szCs w:val="21"/>
              </w:rPr>
              <w:t>桥架的燃烧等级应达到</w:t>
            </w:r>
            <w:r>
              <w:rPr>
                <w:rFonts w:cs="宋体" w:hint="eastAsia"/>
                <w:szCs w:val="21"/>
              </w:rPr>
              <w:t>B1</w:t>
            </w:r>
            <w:r>
              <w:rPr>
                <w:rFonts w:cs="宋体" w:hint="eastAsia"/>
                <w:szCs w:val="21"/>
              </w:rPr>
              <w:t>级。</w:t>
            </w:r>
          </w:p>
        </w:tc>
      </w:tr>
      <w:tr w:rsidR="002E7BD2" w:rsidTr="002E7BD2">
        <w:trPr>
          <w:trHeight w:val="395"/>
        </w:trPr>
        <w:tc>
          <w:tcPr>
            <w:tcW w:w="959"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2</w:t>
            </w:r>
          </w:p>
        </w:tc>
        <w:tc>
          <w:tcPr>
            <w:tcW w:w="992"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052</w:t>
            </w:r>
          </w:p>
        </w:tc>
        <w:tc>
          <w:tcPr>
            <w:tcW w:w="1701"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9.25</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70.50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是</w:t>
            </w:r>
          </w:p>
        </w:tc>
        <w:tc>
          <w:tcPr>
            <w:tcW w:w="1275" w:type="dxa"/>
            <w:vAlign w:val="center"/>
          </w:tcPr>
          <w:p w:rsidR="002E7BD2" w:rsidRDefault="002E7BD2" w:rsidP="002E7BD2">
            <w:pPr>
              <w:jc w:val="center"/>
            </w:pPr>
            <w:r w:rsidRPr="00E3339E">
              <w:rPr>
                <w:rFonts w:ascii="宋体" w:hAnsi="宋体" w:hint="eastAsia"/>
                <w:szCs w:val="21"/>
              </w:rPr>
              <w:t>B1(B)级</w:t>
            </w:r>
          </w:p>
        </w:tc>
        <w:tc>
          <w:tcPr>
            <w:tcW w:w="1277" w:type="dxa"/>
            <w:vMerge/>
          </w:tcPr>
          <w:p w:rsidR="002E7BD2" w:rsidRDefault="002E7BD2" w:rsidP="002E7BD2">
            <w:pPr>
              <w:spacing w:line="240" w:lineRule="exact"/>
              <w:jc w:val="center"/>
              <w:rPr>
                <w:rFonts w:ascii="宋体" w:hAnsi="宋体"/>
                <w:szCs w:val="21"/>
              </w:rPr>
            </w:pPr>
          </w:p>
        </w:tc>
      </w:tr>
      <w:tr w:rsidR="002E7BD2" w:rsidTr="002E7BD2">
        <w:trPr>
          <w:trHeight w:val="359"/>
        </w:trPr>
        <w:tc>
          <w:tcPr>
            <w:tcW w:w="959"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3</w:t>
            </w:r>
          </w:p>
        </w:tc>
        <w:tc>
          <w:tcPr>
            <w:tcW w:w="992"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053</w:t>
            </w:r>
          </w:p>
        </w:tc>
        <w:tc>
          <w:tcPr>
            <w:tcW w:w="1701"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9.30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75.00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是</w:t>
            </w:r>
          </w:p>
        </w:tc>
        <w:tc>
          <w:tcPr>
            <w:tcW w:w="1275" w:type="dxa"/>
            <w:vAlign w:val="center"/>
          </w:tcPr>
          <w:p w:rsidR="002E7BD2" w:rsidRDefault="002E7BD2" w:rsidP="002E7BD2">
            <w:pPr>
              <w:jc w:val="center"/>
            </w:pPr>
            <w:r w:rsidRPr="00E3339E">
              <w:rPr>
                <w:rFonts w:ascii="宋体" w:hAnsi="宋体" w:hint="eastAsia"/>
                <w:szCs w:val="21"/>
              </w:rPr>
              <w:t>B1(B)级</w:t>
            </w:r>
          </w:p>
        </w:tc>
        <w:tc>
          <w:tcPr>
            <w:tcW w:w="1277" w:type="dxa"/>
            <w:vMerge/>
          </w:tcPr>
          <w:p w:rsidR="002E7BD2" w:rsidRDefault="002E7BD2" w:rsidP="002E7BD2">
            <w:pPr>
              <w:spacing w:line="240" w:lineRule="exact"/>
              <w:jc w:val="center"/>
              <w:rPr>
                <w:rFonts w:ascii="宋体" w:hAnsi="宋体"/>
                <w:szCs w:val="21"/>
              </w:rPr>
            </w:pPr>
          </w:p>
        </w:tc>
      </w:tr>
      <w:tr w:rsidR="002E7BD2" w:rsidTr="002E7BD2">
        <w:trPr>
          <w:trHeight w:val="408"/>
        </w:trPr>
        <w:tc>
          <w:tcPr>
            <w:tcW w:w="959"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4</w:t>
            </w:r>
          </w:p>
        </w:tc>
        <w:tc>
          <w:tcPr>
            <w:tcW w:w="992"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054</w:t>
            </w:r>
          </w:p>
        </w:tc>
        <w:tc>
          <w:tcPr>
            <w:tcW w:w="1701"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9.20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65.00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是</w:t>
            </w:r>
          </w:p>
        </w:tc>
        <w:tc>
          <w:tcPr>
            <w:tcW w:w="1275" w:type="dxa"/>
            <w:vAlign w:val="center"/>
          </w:tcPr>
          <w:p w:rsidR="002E7BD2" w:rsidRDefault="002E7BD2" w:rsidP="002E7BD2">
            <w:pPr>
              <w:jc w:val="center"/>
            </w:pPr>
            <w:r w:rsidRPr="00E3339E">
              <w:rPr>
                <w:rFonts w:ascii="宋体" w:hAnsi="宋体" w:hint="eastAsia"/>
                <w:szCs w:val="21"/>
              </w:rPr>
              <w:t>B1(B)级</w:t>
            </w:r>
          </w:p>
        </w:tc>
        <w:tc>
          <w:tcPr>
            <w:tcW w:w="1277" w:type="dxa"/>
            <w:vMerge/>
          </w:tcPr>
          <w:p w:rsidR="002E7BD2" w:rsidRDefault="002E7BD2" w:rsidP="002E7BD2">
            <w:pPr>
              <w:spacing w:line="240" w:lineRule="exact"/>
              <w:jc w:val="center"/>
              <w:rPr>
                <w:rFonts w:ascii="宋体" w:hAnsi="宋体"/>
                <w:szCs w:val="21"/>
              </w:rPr>
            </w:pPr>
          </w:p>
        </w:tc>
      </w:tr>
      <w:tr w:rsidR="002E7BD2" w:rsidTr="002E7BD2">
        <w:trPr>
          <w:trHeight w:val="395"/>
        </w:trPr>
        <w:tc>
          <w:tcPr>
            <w:tcW w:w="959"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5</w:t>
            </w:r>
          </w:p>
        </w:tc>
        <w:tc>
          <w:tcPr>
            <w:tcW w:w="992"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055</w:t>
            </w:r>
          </w:p>
        </w:tc>
        <w:tc>
          <w:tcPr>
            <w:tcW w:w="1701"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9.05</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70.00</w:t>
            </w:r>
          </w:p>
        </w:tc>
        <w:tc>
          <w:tcPr>
            <w:tcW w:w="1276" w:type="dxa"/>
            <w:vAlign w:val="center"/>
          </w:tcPr>
          <w:p w:rsidR="002E7BD2" w:rsidRDefault="002E7BD2" w:rsidP="002E7BD2">
            <w:pPr>
              <w:spacing w:line="240" w:lineRule="exact"/>
              <w:jc w:val="center"/>
              <w:rPr>
                <w:rFonts w:ascii="宋体" w:hAnsi="宋体"/>
                <w:szCs w:val="21"/>
              </w:rPr>
            </w:pPr>
            <w:r>
              <w:rPr>
                <w:rFonts w:ascii="宋体" w:hAnsi="宋体" w:hint="eastAsia"/>
                <w:szCs w:val="21"/>
              </w:rPr>
              <w:t>是</w:t>
            </w:r>
          </w:p>
        </w:tc>
        <w:tc>
          <w:tcPr>
            <w:tcW w:w="1275" w:type="dxa"/>
            <w:vAlign w:val="center"/>
          </w:tcPr>
          <w:p w:rsidR="002E7BD2" w:rsidRDefault="002E7BD2" w:rsidP="002E7BD2">
            <w:pPr>
              <w:jc w:val="center"/>
            </w:pPr>
            <w:r w:rsidRPr="00E3339E">
              <w:rPr>
                <w:rFonts w:ascii="宋体" w:hAnsi="宋体" w:hint="eastAsia"/>
                <w:szCs w:val="21"/>
              </w:rPr>
              <w:t>B1(B)级</w:t>
            </w:r>
          </w:p>
        </w:tc>
        <w:tc>
          <w:tcPr>
            <w:tcW w:w="1277" w:type="dxa"/>
            <w:vMerge/>
          </w:tcPr>
          <w:p w:rsidR="002E7BD2" w:rsidRDefault="002E7BD2" w:rsidP="002E7BD2">
            <w:pPr>
              <w:spacing w:line="240" w:lineRule="exact"/>
              <w:jc w:val="center"/>
              <w:rPr>
                <w:rFonts w:ascii="宋体" w:hAnsi="宋体"/>
                <w:szCs w:val="21"/>
              </w:rPr>
            </w:pPr>
          </w:p>
        </w:tc>
      </w:tr>
    </w:tbl>
    <w:p w:rsidR="003C20E9" w:rsidRDefault="002E4C56">
      <w:pPr>
        <w:spacing w:line="360" w:lineRule="auto"/>
        <w:ind w:firstLineChars="200" w:firstLine="420"/>
        <w:jc w:val="left"/>
        <w:rPr>
          <w:szCs w:val="21"/>
        </w:rPr>
      </w:pPr>
      <w:r>
        <w:rPr>
          <w:rFonts w:hint="eastAsia"/>
          <w:szCs w:val="21"/>
        </w:rPr>
        <w:t>8</w:t>
      </w:r>
      <w:r>
        <w:rPr>
          <w:rFonts w:hint="eastAsia"/>
          <w:szCs w:val="21"/>
        </w:rPr>
        <w:t>、</w:t>
      </w:r>
      <w:r w:rsidR="00B8022D">
        <w:rPr>
          <w:rFonts w:hint="eastAsia"/>
          <w:szCs w:val="21"/>
        </w:rPr>
        <w:t>电气强度</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 1408.1</w:t>
      </w:r>
      <w:r>
        <w:rPr>
          <w:rFonts w:hint="eastAsia"/>
          <w:szCs w:val="21"/>
        </w:rPr>
        <w:t>《绝缘材料电气强度试验方法</w:t>
      </w:r>
      <w:r>
        <w:rPr>
          <w:rFonts w:hint="eastAsia"/>
          <w:szCs w:val="21"/>
        </w:rPr>
        <w:t xml:space="preserve"> </w:t>
      </w:r>
      <w:r>
        <w:rPr>
          <w:rFonts w:hint="eastAsia"/>
          <w:szCs w:val="21"/>
        </w:rPr>
        <w:t>第</w:t>
      </w:r>
      <w:r>
        <w:rPr>
          <w:rFonts w:hint="eastAsia"/>
          <w:szCs w:val="21"/>
        </w:rPr>
        <w:t>1</w:t>
      </w:r>
      <w:r>
        <w:rPr>
          <w:rFonts w:hint="eastAsia"/>
          <w:szCs w:val="21"/>
        </w:rPr>
        <w:t>部分：工频下试验》</w:t>
      </w:r>
      <w:r>
        <w:rPr>
          <w:rFonts w:hint="eastAsia"/>
          <w:szCs w:val="21"/>
        </w:rPr>
        <w:t xml:space="preserve"> </w:t>
      </w:r>
      <w:r>
        <w:rPr>
          <w:rFonts w:hint="eastAsia"/>
          <w:szCs w:val="21"/>
        </w:rPr>
        <w:t>的规定试样在理想条件下可以承受的最大电场而不损坏（即不会经历其绝缘性能的失效）。保证产品在遇到漏电等其他情况下依然可以保证正常的工作状态和材料性能。</w:t>
      </w:r>
    </w:p>
    <w:p w:rsidR="00B8022D" w:rsidRDefault="00B8022D">
      <w:pPr>
        <w:spacing w:line="360" w:lineRule="auto"/>
        <w:ind w:firstLineChars="200" w:firstLine="420"/>
        <w:jc w:val="left"/>
        <w:rPr>
          <w:szCs w:val="21"/>
        </w:rPr>
      </w:pPr>
      <w:r>
        <w:rPr>
          <w:rFonts w:hint="eastAsia"/>
          <w:szCs w:val="21"/>
        </w:rPr>
        <w:t>电</w:t>
      </w:r>
      <w:r w:rsidR="00623C57">
        <w:rPr>
          <w:rFonts w:hint="eastAsia"/>
          <w:szCs w:val="21"/>
        </w:rPr>
        <w:t xml:space="preserve">    </w:t>
      </w:r>
      <w:r>
        <w:rPr>
          <w:rFonts w:hint="eastAsia"/>
          <w:szCs w:val="21"/>
        </w:rPr>
        <w:t>压：</w:t>
      </w:r>
      <w:r>
        <w:rPr>
          <w:rFonts w:hint="eastAsia"/>
          <w:szCs w:val="21"/>
        </w:rPr>
        <w:t>5000AC;</w:t>
      </w:r>
      <w:r w:rsidR="00623C57">
        <w:rPr>
          <w:rFonts w:hint="eastAsia"/>
          <w:szCs w:val="21"/>
        </w:rPr>
        <w:t xml:space="preserve">  </w:t>
      </w:r>
      <w:r>
        <w:rPr>
          <w:rFonts w:hint="eastAsia"/>
          <w:szCs w:val="21"/>
        </w:rPr>
        <w:t>持续时间：</w:t>
      </w:r>
      <w:r>
        <w:rPr>
          <w:rFonts w:hint="eastAsia"/>
          <w:szCs w:val="21"/>
        </w:rPr>
        <w:t>60s</w:t>
      </w:r>
    </w:p>
    <w:p w:rsidR="00B8022D" w:rsidRDefault="00B8022D">
      <w:pPr>
        <w:spacing w:line="360" w:lineRule="auto"/>
        <w:ind w:firstLineChars="200" w:firstLine="420"/>
        <w:jc w:val="left"/>
        <w:rPr>
          <w:szCs w:val="21"/>
        </w:rPr>
      </w:pPr>
      <w:r>
        <w:rPr>
          <w:rFonts w:hint="eastAsia"/>
          <w:szCs w:val="21"/>
        </w:rPr>
        <w:t>判定要求：桥架的边和底经受</w:t>
      </w:r>
      <w:r>
        <w:rPr>
          <w:rFonts w:hint="eastAsia"/>
          <w:szCs w:val="21"/>
        </w:rPr>
        <w:t>5000V</w:t>
      </w:r>
      <w:r>
        <w:rPr>
          <w:rFonts w:hint="eastAsia"/>
          <w:szCs w:val="21"/>
        </w:rPr>
        <w:t>通电</w:t>
      </w:r>
      <w:r>
        <w:rPr>
          <w:rFonts w:hint="eastAsia"/>
          <w:szCs w:val="21"/>
        </w:rPr>
        <w:t>1min</w:t>
      </w:r>
      <w:r>
        <w:rPr>
          <w:rFonts w:hint="eastAsia"/>
          <w:szCs w:val="21"/>
        </w:rPr>
        <w:t>，工频交流电压试验时，应元击穿或闪络。</w:t>
      </w:r>
    </w:p>
    <w:p w:rsidR="003C20E9" w:rsidRDefault="002E4C56">
      <w:pPr>
        <w:spacing w:line="360" w:lineRule="auto"/>
        <w:ind w:firstLineChars="200" w:firstLine="420"/>
        <w:jc w:val="left"/>
        <w:rPr>
          <w:szCs w:val="21"/>
        </w:rPr>
      </w:pPr>
      <w:r>
        <w:rPr>
          <w:rFonts w:hint="eastAsia"/>
          <w:szCs w:val="21"/>
        </w:rPr>
        <w:t>各企业提供的样品的绝缘强度检测验证数据见表</w:t>
      </w:r>
      <w:r>
        <w:rPr>
          <w:rFonts w:hint="eastAsia"/>
          <w:szCs w:val="21"/>
        </w:rPr>
        <w:t>8</w:t>
      </w:r>
      <w:r>
        <w:rPr>
          <w:rFonts w:hint="eastAsia"/>
          <w:szCs w:val="21"/>
        </w:rPr>
        <w:t>，本次绝缘强度</w:t>
      </w:r>
      <w:proofErr w:type="gramStart"/>
      <w:r>
        <w:rPr>
          <w:rFonts w:hint="eastAsia"/>
          <w:szCs w:val="21"/>
        </w:rPr>
        <w:t>证结果</w:t>
      </w:r>
      <w:proofErr w:type="gramEnd"/>
      <w:r>
        <w:rPr>
          <w:rFonts w:hint="eastAsia"/>
          <w:szCs w:val="21"/>
        </w:rPr>
        <w:t>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表8绝缘强度验证数据汇总表</w:t>
      </w:r>
    </w:p>
    <w:tbl>
      <w:tblPr>
        <w:tblpPr w:leftFromText="180" w:rightFromText="180" w:vertAnchor="text" w:horzAnchor="page" w:tblpX="2130" w:tblpY="576"/>
        <w:tblOverlap w:val="never"/>
        <w:tblW w:w="8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908"/>
        <w:gridCol w:w="5386"/>
        <w:gridCol w:w="1205"/>
      </w:tblGrid>
      <w:tr w:rsidR="00B8022D" w:rsidTr="004F3E3F">
        <w:trPr>
          <w:trHeight w:val="635"/>
        </w:trPr>
        <w:tc>
          <w:tcPr>
            <w:tcW w:w="1185" w:type="dxa"/>
            <w:vAlign w:val="center"/>
          </w:tcPr>
          <w:p w:rsidR="00B8022D" w:rsidRDefault="00B8022D">
            <w:pPr>
              <w:spacing w:line="240" w:lineRule="exact"/>
              <w:jc w:val="center"/>
              <w:rPr>
                <w:rFonts w:ascii="宋体" w:hAnsi="宋体" w:cs="宋体"/>
                <w:szCs w:val="21"/>
              </w:rPr>
            </w:pPr>
            <w:r>
              <w:rPr>
                <w:rFonts w:ascii="宋体" w:hAnsi="宋体" w:cs="宋体" w:hint="eastAsia"/>
                <w:szCs w:val="21"/>
              </w:rPr>
              <w:t>生产厂家</w:t>
            </w:r>
          </w:p>
        </w:tc>
        <w:tc>
          <w:tcPr>
            <w:tcW w:w="908" w:type="dxa"/>
            <w:vAlign w:val="center"/>
          </w:tcPr>
          <w:p w:rsidR="00B8022D" w:rsidRDefault="00B8022D">
            <w:pPr>
              <w:spacing w:line="240" w:lineRule="exact"/>
              <w:jc w:val="center"/>
              <w:rPr>
                <w:rFonts w:ascii="宋体" w:hAnsi="宋体" w:cs="宋体"/>
                <w:szCs w:val="21"/>
              </w:rPr>
            </w:pPr>
            <w:r>
              <w:rPr>
                <w:rFonts w:ascii="宋体" w:hAnsi="宋体" w:cs="宋体" w:hint="eastAsia"/>
                <w:szCs w:val="21"/>
              </w:rPr>
              <w:t>样品编号</w:t>
            </w:r>
          </w:p>
        </w:tc>
        <w:tc>
          <w:tcPr>
            <w:tcW w:w="5386" w:type="dxa"/>
            <w:vAlign w:val="center"/>
          </w:tcPr>
          <w:p w:rsidR="00B8022D" w:rsidRDefault="004F3E3F">
            <w:pPr>
              <w:spacing w:line="240" w:lineRule="exact"/>
              <w:jc w:val="center"/>
              <w:rPr>
                <w:szCs w:val="21"/>
              </w:rPr>
            </w:pPr>
            <w:r>
              <w:rPr>
                <w:rFonts w:ascii="宋体" w:hAnsi="宋体" w:cs="宋体" w:hint="eastAsia"/>
                <w:szCs w:val="21"/>
              </w:rPr>
              <w:t>测试结果</w:t>
            </w:r>
          </w:p>
        </w:tc>
        <w:tc>
          <w:tcPr>
            <w:tcW w:w="1205" w:type="dxa"/>
            <w:vAlign w:val="center"/>
          </w:tcPr>
          <w:p w:rsidR="00B8022D" w:rsidRDefault="002E7BD2">
            <w:pPr>
              <w:spacing w:line="240" w:lineRule="exact"/>
              <w:jc w:val="center"/>
              <w:rPr>
                <w:szCs w:val="21"/>
              </w:rPr>
            </w:pPr>
            <w:r>
              <w:rPr>
                <w:rFonts w:ascii="宋体" w:hAnsi="宋体" w:cs="宋体" w:hint="eastAsia"/>
                <w:szCs w:val="21"/>
              </w:rPr>
              <w:t>技术要求</w:t>
            </w:r>
          </w:p>
        </w:tc>
      </w:tr>
      <w:tr w:rsidR="00623C57" w:rsidTr="004F3E3F">
        <w:trPr>
          <w:trHeight w:val="342"/>
        </w:trPr>
        <w:tc>
          <w:tcPr>
            <w:tcW w:w="1185" w:type="dxa"/>
            <w:vMerge w:val="restart"/>
            <w:vAlign w:val="center"/>
          </w:tcPr>
          <w:p w:rsidR="00623C57" w:rsidRDefault="00623C57" w:rsidP="004F3E3F">
            <w:pPr>
              <w:spacing w:line="240" w:lineRule="exact"/>
              <w:jc w:val="center"/>
              <w:rPr>
                <w:rFonts w:ascii="宋体" w:hAnsi="宋体"/>
                <w:szCs w:val="21"/>
              </w:rPr>
            </w:pPr>
            <w:r>
              <w:rPr>
                <w:rFonts w:ascii="宋体" w:hAnsi="宋体" w:hint="eastAsia"/>
                <w:szCs w:val="21"/>
              </w:rPr>
              <w:t>1</w:t>
            </w:r>
          </w:p>
          <w:p w:rsidR="00623C57" w:rsidRDefault="00623C57" w:rsidP="004F3E3F">
            <w:pPr>
              <w:spacing w:line="240" w:lineRule="exact"/>
              <w:jc w:val="center"/>
              <w:rPr>
                <w:rFonts w:ascii="宋体" w:hAnsi="宋体"/>
                <w:szCs w:val="21"/>
              </w:rPr>
            </w:pPr>
          </w:p>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54B60">
            <w:pPr>
              <w:spacing w:line="240" w:lineRule="exact"/>
              <w:jc w:val="center"/>
              <w:rPr>
                <w:rFonts w:ascii="宋体" w:hAnsi="宋体"/>
                <w:szCs w:val="21"/>
              </w:rPr>
            </w:pPr>
            <w:r>
              <w:rPr>
                <w:rFonts w:ascii="宋体" w:hAnsi="宋体" w:hint="eastAsia"/>
                <w:szCs w:val="21"/>
              </w:rPr>
              <w:t>056</w:t>
            </w:r>
          </w:p>
        </w:tc>
        <w:tc>
          <w:tcPr>
            <w:tcW w:w="5386" w:type="dxa"/>
            <w:vAlign w:val="center"/>
          </w:tcPr>
          <w:p w:rsidR="00623C57" w:rsidRDefault="00623C57" w:rsidP="004F3E3F">
            <w:pPr>
              <w:jc w:val="center"/>
              <w:rPr>
                <w:rFonts w:ascii="宋体" w:hAnsi="宋体"/>
                <w:szCs w:val="21"/>
              </w:rPr>
            </w:pPr>
            <w:r>
              <w:rPr>
                <w:rFonts w:hint="eastAsia"/>
                <w:szCs w:val="21"/>
              </w:rPr>
              <w:t>样品经受</w:t>
            </w:r>
            <w:r>
              <w:rPr>
                <w:rFonts w:hint="eastAsia"/>
                <w:szCs w:val="21"/>
              </w:rPr>
              <w:t>5000V</w:t>
            </w:r>
            <w:r>
              <w:rPr>
                <w:rFonts w:hint="eastAsia"/>
                <w:szCs w:val="21"/>
              </w:rPr>
              <w:t>通电</w:t>
            </w:r>
            <w:r>
              <w:rPr>
                <w:rFonts w:hint="eastAsia"/>
                <w:szCs w:val="21"/>
              </w:rPr>
              <w:t>1min</w:t>
            </w:r>
            <w:r>
              <w:rPr>
                <w:rFonts w:hint="eastAsia"/>
                <w:szCs w:val="21"/>
              </w:rPr>
              <w:t>，工频交流电压试验时，无击穿或闪络现象发生。</w:t>
            </w:r>
          </w:p>
        </w:tc>
        <w:tc>
          <w:tcPr>
            <w:tcW w:w="1205" w:type="dxa"/>
            <w:vMerge w:val="restart"/>
            <w:vAlign w:val="center"/>
          </w:tcPr>
          <w:p w:rsidR="00623C57" w:rsidRDefault="00623C57" w:rsidP="002E7BD2">
            <w:pPr>
              <w:spacing w:line="360" w:lineRule="auto"/>
              <w:ind w:firstLineChars="200" w:firstLine="420"/>
              <w:jc w:val="left"/>
              <w:rPr>
                <w:szCs w:val="21"/>
              </w:rPr>
            </w:pPr>
            <w:r>
              <w:rPr>
                <w:rFonts w:hint="eastAsia"/>
                <w:szCs w:val="21"/>
              </w:rPr>
              <w:t>桥架的边和底经受</w:t>
            </w:r>
            <w:r>
              <w:rPr>
                <w:rFonts w:hint="eastAsia"/>
                <w:szCs w:val="21"/>
              </w:rPr>
              <w:t>5000V</w:t>
            </w:r>
            <w:r>
              <w:rPr>
                <w:rFonts w:hint="eastAsia"/>
                <w:szCs w:val="21"/>
              </w:rPr>
              <w:t>通电</w:t>
            </w:r>
            <w:r>
              <w:rPr>
                <w:rFonts w:hint="eastAsia"/>
                <w:szCs w:val="21"/>
              </w:rPr>
              <w:t>1min</w:t>
            </w:r>
            <w:r>
              <w:rPr>
                <w:rFonts w:hint="eastAsia"/>
                <w:szCs w:val="21"/>
              </w:rPr>
              <w:t>，工频交流电压试验时，应元击穿或闪络。</w:t>
            </w:r>
          </w:p>
          <w:p w:rsidR="00623C57" w:rsidRDefault="00623C57" w:rsidP="00C44D9E">
            <w:pPr>
              <w:jc w:val="center"/>
              <w:rPr>
                <w:rFonts w:ascii="宋体" w:hAnsi="宋体"/>
                <w:szCs w:val="21"/>
              </w:rPr>
            </w:pPr>
          </w:p>
        </w:tc>
      </w:tr>
      <w:tr w:rsidR="00623C57" w:rsidTr="004F3E3F">
        <w:trPr>
          <w:trHeight w:val="395"/>
        </w:trPr>
        <w:tc>
          <w:tcPr>
            <w:tcW w:w="1185" w:type="dxa"/>
            <w:vMerge/>
            <w:vAlign w:val="center"/>
          </w:tcPr>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54B60">
            <w:pPr>
              <w:spacing w:line="240" w:lineRule="exact"/>
              <w:jc w:val="center"/>
              <w:rPr>
                <w:rFonts w:ascii="宋体" w:hAnsi="宋体"/>
                <w:szCs w:val="21"/>
              </w:rPr>
            </w:pPr>
            <w:r>
              <w:rPr>
                <w:rFonts w:ascii="宋体" w:hAnsi="宋体" w:hint="eastAsia"/>
                <w:szCs w:val="21"/>
              </w:rPr>
              <w:t>057</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restart"/>
            <w:vAlign w:val="center"/>
          </w:tcPr>
          <w:p w:rsidR="00623C57" w:rsidRDefault="00623C57" w:rsidP="004F3E3F">
            <w:pPr>
              <w:spacing w:line="240" w:lineRule="exact"/>
              <w:jc w:val="center"/>
              <w:rPr>
                <w:rFonts w:ascii="宋体" w:hAnsi="宋体"/>
                <w:szCs w:val="21"/>
              </w:rPr>
            </w:pPr>
            <w:r>
              <w:rPr>
                <w:rFonts w:ascii="宋体" w:hAnsi="宋体" w:hint="eastAsia"/>
                <w:szCs w:val="21"/>
              </w:rPr>
              <w:t>2</w:t>
            </w:r>
          </w:p>
          <w:p w:rsidR="00623C57" w:rsidRDefault="00623C57" w:rsidP="004F3E3F">
            <w:pPr>
              <w:spacing w:line="240" w:lineRule="exact"/>
              <w:jc w:val="center"/>
              <w:rPr>
                <w:rFonts w:ascii="宋体" w:hAnsi="宋体"/>
                <w:szCs w:val="21"/>
              </w:rPr>
            </w:pPr>
          </w:p>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54B60">
            <w:pPr>
              <w:spacing w:line="240" w:lineRule="exact"/>
              <w:jc w:val="center"/>
              <w:rPr>
                <w:rFonts w:ascii="宋体" w:hAnsi="宋体"/>
                <w:szCs w:val="21"/>
              </w:rPr>
            </w:pPr>
            <w:r>
              <w:rPr>
                <w:rFonts w:ascii="宋体" w:hAnsi="宋体" w:hint="eastAsia"/>
                <w:szCs w:val="21"/>
              </w:rPr>
              <w:t>058</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ign w:val="center"/>
          </w:tcPr>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54B60">
            <w:pPr>
              <w:spacing w:line="240" w:lineRule="exact"/>
              <w:jc w:val="center"/>
              <w:rPr>
                <w:rFonts w:ascii="宋体" w:hAnsi="宋体"/>
                <w:szCs w:val="21"/>
              </w:rPr>
            </w:pPr>
            <w:r>
              <w:rPr>
                <w:rFonts w:ascii="宋体" w:hAnsi="宋体" w:hint="eastAsia"/>
                <w:szCs w:val="21"/>
              </w:rPr>
              <w:t>059</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restart"/>
            <w:vAlign w:val="center"/>
          </w:tcPr>
          <w:p w:rsidR="00623C57" w:rsidRDefault="00623C57" w:rsidP="004F3E3F">
            <w:pPr>
              <w:spacing w:line="240" w:lineRule="exact"/>
              <w:jc w:val="center"/>
              <w:rPr>
                <w:rFonts w:ascii="宋体" w:hAnsi="宋体"/>
                <w:szCs w:val="21"/>
              </w:rPr>
            </w:pPr>
            <w:r>
              <w:rPr>
                <w:rFonts w:ascii="宋体" w:hAnsi="宋体" w:hint="eastAsia"/>
                <w:szCs w:val="21"/>
              </w:rPr>
              <w:t>3</w:t>
            </w:r>
          </w:p>
          <w:p w:rsidR="00623C57" w:rsidRDefault="00623C57" w:rsidP="004F3E3F">
            <w:pPr>
              <w:spacing w:line="240" w:lineRule="exact"/>
              <w:jc w:val="center"/>
              <w:rPr>
                <w:rFonts w:ascii="宋体" w:hAnsi="宋体"/>
                <w:szCs w:val="21"/>
              </w:rPr>
            </w:pPr>
          </w:p>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54B60">
            <w:pPr>
              <w:spacing w:line="240" w:lineRule="exact"/>
              <w:jc w:val="center"/>
              <w:rPr>
                <w:rFonts w:ascii="宋体" w:hAnsi="宋体"/>
                <w:szCs w:val="21"/>
              </w:rPr>
            </w:pPr>
            <w:r>
              <w:rPr>
                <w:rFonts w:ascii="宋体" w:hAnsi="宋体" w:hint="eastAsia"/>
                <w:szCs w:val="21"/>
              </w:rPr>
              <w:t>060</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ign w:val="center"/>
          </w:tcPr>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4F3E3F">
            <w:pPr>
              <w:spacing w:line="240" w:lineRule="exact"/>
              <w:jc w:val="center"/>
              <w:rPr>
                <w:rFonts w:ascii="宋体" w:hAnsi="宋体"/>
                <w:szCs w:val="21"/>
              </w:rPr>
            </w:pPr>
            <w:r>
              <w:rPr>
                <w:rFonts w:ascii="宋体" w:hAnsi="宋体" w:hint="eastAsia"/>
                <w:szCs w:val="21"/>
              </w:rPr>
              <w:t>061</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restart"/>
            <w:vAlign w:val="center"/>
          </w:tcPr>
          <w:p w:rsidR="00623C57" w:rsidRDefault="00623C57" w:rsidP="004F3E3F">
            <w:pPr>
              <w:spacing w:line="240" w:lineRule="exact"/>
              <w:jc w:val="center"/>
              <w:rPr>
                <w:rFonts w:ascii="宋体" w:hAnsi="宋体"/>
                <w:szCs w:val="21"/>
              </w:rPr>
            </w:pPr>
            <w:r>
              <w:rPr>
                <w:rFonts w:ascii="宋体" w:hAnsi="宋体" w:hint="eastAsia"/>
                <w:szCs w:val="21"/>
              </w:rPr>
              <w:t>4</w:t>
            </w:r>
          </w:p>
          <w:p w:rsidR="00623C57" w:rsidRDefault="00623C57" w:rsidP="004F3E3F">
            <w:pPr>
              <w:spacing w:line="240" w:lineRule="exact"/>
              <w:jc w:val="center"/>
              <w:rPr>
                <w:rFonts w:ascii="宋体" w:hAnsi="宋体"/>
                <w:szCs w:val="21"/>
              </w:rPr>
            </w:pPr>
          </w:p>
          <w:p w:rsidR="00623C57" w:rsidRDefault="00623C57" w:rsidP="004F3E3F">
            <w:pPr>
              <w:spacing w:line="240" w:lineRule="exact"/>
              <w:jc w:val="center"/>
              <w:rPr>
                <w:rFonts w:ascii="宋体" w:hAnsi="宋体"/>
                <w:szCs w:val="21"/>
              </w:rPr>
            </w:pPr>
          </w:p>
        </w:tc>
        <w:tc>
          <w:tcPr>
            <w:tcW w:w="908" w:type="dxa"/>
            <w:vAlign w:val="center"/>
          </w:tcPr>
          <w:p w:rsidR="00623C57" w:rsidRDefault="00623C57" w:rsidP="00E877D3">
            <w:pPr>
              <w:spacing w:line="240" w:lineRule="exact"/>
              <w:jc w:val="center"/>
              <w:rPr>
                <w:rFonts w:ascii="宋体" w:hAnsi="宋体"/>
                <w:szCs w:val="21"/>
              </w:rPr>
            </w:pPr>
            <w:r>
              <w:rPr>
                <w:rFonts w:ascii="宋体" w:hAnsi="宋体" w:hint="eastAsia"/>
                <w:szCs w:val="21"/>
              </w:rPr>
              <w:t>062</w:t>
            </w:r>
          </w:p>
        </w:tc>
        <w:tc>
          <w:tcPr>
            <w:tcW w:w="5386" w:type="dxa"/>
            <w:vAlign w:val="center"/>
          </w:tcPr>
          <w:p w:rsidR="00623C57" w:rsidRDefault="00623C57" w:rsidP="004F3E3F">
            <w:pPr>
              <w:jc w:val="center"/>
            </w:pPr>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vAlign w:val="center"/>
          </w:tcPr>
          <w:p w:rsidR="00623C57" w:rsidRDefault="00623C57" w:rsidP="00C44D9E">
            <w:pPr>
              <w:jc w:val="center"/>
            </w:pPr>
          </w:p>
        </w:tc>
      </w:tr>
      <w:tr w:rsidR="00623C57" w:rsidTr="004F3E3F">
        <w:trPr>
          <w:trHeight w:val="395"/>
        </w:trPr>
        <w:tc>
          <w:tcPr>
            <w:tcW w:w="1185" w:type="dxa"/>
            <w:vMerge/>
            <w:vAlign w:val="center"/>
          </w:tcPr>
          <w:p w:rsidR="00623C57" w:rsidRDefault="00623C57">
            <w:pPr>
              <w:spacing w:line="240" w:lineRule="exact"/>
              <w:jc w:val="center"/>
              <w:rPr>
                <w:rFonts w:ascii="宋体" w:hAnsi="宋体"/>
                <w:szCs w:val="21"/>
              </w:rPr>
            </w:pPr>
          </w:p>
        </w:tc>
        <w:tc>
          <w:tcPr>
            <w:tcW w:w="908" w:type="dxa"/>
            <w:vAlign w:val="center"/>
          </w:tcPr>
          <w:p w:rsidR="00623C57" w:rsidRDefault="00623C57" w:rsidP="00E877D3">
            <w:pPr>
              <w:spacing w:line="240" w:lineRule="exact"/>
              <w:jc w:val="center"/>
              <w:rPr>
                <w:rFonts w:ascii="宋体" w:hAnsi="宋体"/>
                <w:szCs w:val="21"/>
              </w:rPr>
            </w:pPr>
            <w:r>
              <w:rPr>
                <w:rFonts w:ascii="宋体" w:hAnsi="宋体" w:hint="eastAsia"/>
                <w:szCs w:val="21"/>
              </w:rPr>
              <w:t>063</w:t>
            </w:r>
          </w:p>
        </w:tc>
        <w:tc>
          <w:tcPr>
            <w:tcW w:w="5386" w:type="dxa"/>
          </w:tcPr>
          <w:p w:rsidR="00623C57" w:rsidRDefault="00623C57">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tcPr>
          <w:p w:rsidR="00623C57" w:rsidRDefault="00623C57" w:rsidP="00C44D9E">
            <w:pPr>
              <w:jc w:val="center"/>
            </w:pPr>
          </w:p>
        </w:tc>
      </w:tr>
      <w:tr w:rsidR="00623C57" w:rsidTr="004F3E3F">
        <w:trPr>
          <w:trHeight w:val="395"/>
        </w:trPr>
        <w:tc>
          <w:tcPr>
            <w:tcW w:w="1185" w:type="dxa"/>
            <w:vMerge w:val="restart"/>
            <w:vAlign w:val="center"/>
          </w:tcPr>
          <w:p w:rsidR="00623C57" w:rsidRDefault="00623C57">
            <w:pPr>
              <w:spacing w:line="240" w:lineRule="exact"/>
              <w:jc w:val="center"/>
              <w:rPr>
                <w:rFonts w:ascii="宋体" w:hAnsi="宋体"/>
                <w:szCs w:val="21"/>
              </w:rPr>
            </w:pPr>
            <w:r>
              <w:rPr>
                <w:rFonts w:ascii="宋体" w:hAnsi="宋体" w:hint="eastAsia"/>
                <w:szCs w:val="21"/>
              </w:rPr>
              <w:t>5</w:t>
            </w:r>
          </w:p>
        </w:tc>
        <w:tc>
          <w:tcPr>
            <w:tcW w:w="908" w:type="dxa"/>
            <w:vAlign w:val="center"/>
          </w:tcPr>
          <w:p w:rsidR="00623C57" w:rsidRDefault="00623C57" w:rsidP="00E877D3">
            <w:pPr>
              <w:spacing w:line="240" w:lineRule="exact"/>
              <w:jc w:val="center"/>
              <w:rPr>
                <w:rFonts w:ascii="宋体" w:hAnsi="宋体"/>
                <w:szCs w:val="21"/>
              </w:rPr>
            </w:pPr>
            <w:r>
              <w:rPr>
                <w:rFonts w:ascii="宋体" w:hAnsi="宋体" w:hint="eastAsia"/>
                <w:szCs w:val="21"/>
              </w:rPr>
              <w:t>064</w:t>
            </w:r>
          </w:p>
        </w:tc>
        <w:tc>
          <w:tcPr>
            <w:tcW w:w="5386" w:type="dxa"/>
          </w:tcPr>
          <w:p w:rsidR="00623C57" w:rsidRDefault="00623C57">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tcPr>
          <w:p w:rsidR="00623C57" w:rsidRDefault="00623C57" w:rsidP="004F3E3F">
            <w:pPr>
              <w:jc w:val="center"/>
            </w:pPr>
          </w:p>
        </w:tc>
      </w:tr>
      <w:tr w:rsidR="00623C57" w:rsidTr="004F3E3F">
        <w:trPr>
          <w:trHeight w:val="395"/>
        </w:trPr>
        <w:tc>
          <w:tcPr>
            <w:tcW w:w="1185" w:type="dxa"/>
            <w:vMerge/>
            <w:vAlign w:val="center"/>
          </w:tcPr>
          <w:p w:rsidR="00623C57" w:rsidRDefault="00623C57">
            <w:pPr>
              <w:spacing w:line="240" w:lineRule="exact"/>
              <w:jc w:val="center"/>
              <w:rPr>
                <w:rFonts w:ascii="宋体" w:hAnsi="宋体"/>
                <w:szCs w:val="21"/>
              </w:rPr>
            </w:pPr>
          </w:p>
        </w:tc>
        <w:tc>
          <w:tcPr>
            <w:tcW w:w="908" w:type="dxa"/>
            <w:vAlign w:val="center"/>
          </w:tcPr>
          <w:p w:rsidR="00623C57" w:rsidRDefault="00623C57">
            <w:pPr>
              <w:spacing w:line="240" w:lineRule="exact"/>
              <w:jc w:val="center"/>
              <w:rPr>
                <w:rFonts w:ascii="宋体" w:hAnsi="宋体"/>
                <w:szCs w:val="21"/>
              </w:rPr>
            </w:pPr>
            <w:r>
              <w:rPr>
                <w:rFonts w:ascii="宋体" w:hAnsi="宋体" w:hint="eastAsia"/>
                <w:szCs w:val="21"/>
              </w:rPr>
              <w:t>065</w:t>
            </w:r>
          </w:p>
        </w:tc>
        <w:tc>
          <w:tcPr>
            <w:tcW w:w="5386" w:type="dxa"/>
          </w:tcPr>
          <w:p w:rsidR="00623C57" w:rsidRDefault="00623C57">
            <w:r w:rsidRPr="00C06AA1">
              <w:rPr>
                <w:rFonts w:hint="eastAsia"/>
                <w:szCs w:val="21"/>
              </w:rPr>
              <w:t>样品经受</w:t>
            </w:r>
            <w:r w:rsidRPr="00C06AA1">
              <w:rPr>
                <w:rFonts w:hint="eastAsia"/>
                <w:szCs w:val="21"/>
              </w:rPr>
              <w:t>5000V</w:t>
            </w:r>
            <w:r w:rsidRPr="00C06AA1">
              <w:rPr>
                <w:rFonts w:hint="eastAsia"/>
                <w:szCs w:val="21"/>
              </w:rPr>
              <w:t>通电</w:t>
            </w:r>
            <w:r w:rsidRPr="00C06AA1">
              <w:rPr>
                <w:rFonts w:hint="eastAsia"/>
                <w:szCs w:val="21"/>
              </w:rPr>
              <w:t>1min</w:t>
            </w:r>
            <w:r w:rsidRPr="00C06AA1">
              <w:rPr>
                <w:rFonts w:hint="eastAsia"/>
                <w:szCs w:val="21"/>
              </w:rPr>
              <w:t>，工频交流电压试验时，无击穿或闪络现象发生。</w:t>
            </w:r>
          </w:p>
        </w:tc>
        <w:tc>
          <w:tcPr>
            <w:tcW w:w="1205" w:type="dxa"/>
            <w:vMerge/>
          </w:tcPr>
          <w:p w:rsidR="00623C57" w:rsidRDefault="00623C57" w:rsidP="004F3E3F">
            <w:pPr>
              <w:jc w:val="center"/>
            </w:pPr>
          </w:p>
        </w:tc>
      </w:tr>
    </w:tbl>
    <w:p w:rsidR="003C20E9" w:rsidRDefault="002E4C56">
      <w:pPr>
        <w:spacing w:line="360" w:lineRule="auto"/>
        <w:ind w:firstLineChars="200" w:firstLine="420"/>
        <w:jc w:val="left"/>
        <w:rPr>
          <w:szCs w:val="21"/>
        </w:rPr>
      </w:pPr>
      <w:r>
        <w:rPr>
          <w:rFonts w:hint="eastAsia"/>
          <w:szCs w:val="21"/>
        </w:rPr>
        <w:t>9</w:t>
      </w:r>
      <w:r>
        <w:rPr>
          <w:rFonts w:hint="eastAsia"/>
          <w:szCs w:val="21"/>
        </w:rPr>
        <w:t>、电气非传导性</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GB/T21762</w:t>
      </w:r>
      <w:r>
        <w:rPr>
          <w:rFonts w:hint="eastAsia"/>
          <w:szCs w:val="21"/>
        </w:rPr>
        <w:t>《电缆管理</w:t>
      </w:r>
      <w:r>
        <w:rPr>
          <w:rFonts w:hint="eastAsia"/>
          <w:szCs w:val="21"/>
        </w:rPr>
        <w:t xml:space="preserve"> </w:t>
      </w:r>
      <w:r>
        <w:rPr>
          <w:rFonts w:hint="eastAsia"/>
          <w:szCs w:val="21"/>
        </w:rPr>
        <w:t>电缆托盘系统和电缆梯架系统》中</w:t>
      </w:r>
      <w:r>
        <w:rPr>
          <w:rFonts w:hint="eastAsia"/>
          <w:szCs w:val="21"/>
        </w:rPr>
        <w:t>11.2</w:t>
      </w:r>
      <w:r>
        <w:rPr>
          <w:rFonts w:hint="eastAsia"/>
          <w:szCs w:val="21"/>
        </w:rPr>
        <w:t>的规定，通过测试在相对湿度</w:t>
      </w:r>
      <w:r>
        <w:rPr>
          <w:rFonts w:hint="eastAsia"/>
          <w:szCs w:val="21"/>
        </w:rPr>
        <w:t>91%</w:t>
      </w:r>
      <w:r>
        <w:rPr>
          <w:rFonts w:hint="eastAsia"/>
          <w:szCs w:val="21"/>
        </w:rPr>
        <w:t>至</w:t>
      </w:r>
      <w:r>
        <w:rPr>
          <w:rFonts w:hint="eastAsia"/>
          <w:szCs w:val="21"/>
        </w:rPr>
        <w:t>95%</w:t>
      </w:r>
      <w:r>
        <w:rPr>
          <w:rFonts w:hint="eastAsia"/>
          <w:szCs w:val="21"/>
        </w:rPr>
        <w:t>、温度</w:t>
      </w:r>
      <w:r>
        <w:rPr>
          <w:rFonts w:hint="eastAsia"/>
          <w:szCs w:val="21"/>
        </w:rPr>
        <w:t>20</w:t>
      </w:r>
      <w:r>
        <w:rPr>
          <w:rFonts w:hint="eastAsia"/>
          <w:szCs w:val="21"/>
        </w:rPr>
        <w:t>℃至</w:t>
      </w:r>
      <w:r>
        <w:rPr>
          <w:rFonts w:hint="eastAsia"/>
          <w:szCs w:val="21"/>
        </w:rPr>
        <w:t>30</w:t>
      </w:r>
      <w:r>
        <w:rPr>
          <w:rFonts w:hint="eastAsia"/>
          <w:szCs w:val="21"/>
        </w:rPr>
        <w:t>℃之间的环境，试样放置在硫酸钠或硝酸钾和水的溶液，并使其与空气有较大的接触面，以获得</w:t>
      </w:r>
      <w:r>
        <w:rPr>
          <w:rFonts w:hint="eastAsia"/>
          <w:szCs w:val="21"/>
        </w:rPr>
        <w:t>91%</w:t>
      </w:r>
      <w:r>
        <w:rPr>
          <w:rFonts w:hint="eastAsia"/>
          <w:szCs w:val="21"/>
        </w:rPr>
        <w:t>至</w:t>
      </w:r>
      <w:r>
        <w:rPr>
          <w:rFonts w:hint="eastAsia"/>
          <w:szCs w:val="21"/>
        </w:rPr>
        <w:t>95%</w:t>
      </w:r>
      <w:r>
        <w:rPr>
          <w:rFonts w:hint="eastAsia"/>
          <w:szCs w:val="21"/>
        </w:rPr>
        <w:t>的相对湿度。同时在试样上施加（</w:t>
      </w:r>
      <w:r>
        <w:rPr>
          <w:rFonts w:hint="eastAsia"/>
          <w:szCs w:val="21"/>
        </w:rPr>
        <w:t>500</w:t>
      </w:r>
      <w:r>
        <w:rPr>
          <w:rFonts w:hint="eastAsia"/>
          <w:szCs w:val="21"/>
        </w:rPr>
        <w:t>±</w:t>
      </w:r>
      <w:r>
        <w:rPr>
          <w:rFonts w:hint="eastAsia"/>
          <w:szCs w:val="21"/>
        </w:rPr>
        <w:t>10</w:t>
      </w:r>
      <w:r>
        <w:rPr>
          <w:rFonts w:hint="eastAsia"/>
          <w:szCs w:val="21"/>
        </w:rPr>
        <w:t>）</w:t>
      </w:r>
      <w:r>
        <w:rPr>
          <w:rFonts w:hint="eastAsia"/>
          <w:szCs w:val="21"/>
        </w:rPr>
        <w:t>V</w:t>
      </w:r>
      <w:r>
        <w:rPr>
          <w:rFonts w:hint="eastAsia"/>
          <w:szCs w:val="21"/>
        </w:rPr>
        <w:t>直流电压，持续时间</w:t>
      </w:r>
      <w:r>
        <w:rPr>
          <w:rFonts w:hint="eastAsia"/>
          <w:szCs w:val="21"/>
        </w:rPr>
        <w:t>1min</w:t>
      </w:r>
      <w:r>
        <w:rPr>
          <w:rFonts w:hint="eastAsia"/>
          <w:szCs w:val="21"/>
        </w:rPr>
        <w:t>，后测得表面电阻和表面电阻率。</w:t>
      </w:r>
    </w:p>
    <w:p w:rsidR="003C20E9" w:rsidRDefault="002E4C56">
      <w:pPr>
        <w:spacing w:line="360" w:lineRule="auto"/>
        <w:ind w:firstLineChars="200" w:firstLine="420"/>
        <w:jc w:val="left"/>
        <w:rPr>
          <w:szCs w:val="21"/>
        </w:rPr>
      </w:pPr>
      <w:r>
        <w:rPr>
          <w:rFonts w:hint="eastAsia"/>
          <w:szCs w:val="21"/>
        </w:rPr>
        <w:t>通过测量试样的表面电阻和表面电阻率，来判断产品是否耐受高压击穿，保证产品在遇到漏电等其他情况下依然可以保证正常的工作状态和材料性能。</w:t>
      </w:r>
    </w:p>
    <w:p w:rsidR="00B8022D" w:rsidRDefault="00B8022D">
      <w:pPr>
        <w:spacing w:line="360" w:lineRule="auto"/>
        <w:ind w:firstLineChars="200" w:firstLine="420"/>
        <w:jc w:val="left"/>
        <w:rPr>
          <w:szCs w:val="21"/>
        </w:rPr>
      </w:pPr>
      <w:r>
        <w:rPr>
          <w:rFonts w:hint="eastAsia"/>
          <w:szCs w:val="21"/>
        </w:rPr>
        <w:t>测试电压：</w:t>
      </w:r>
      <w:r>
        <w:rPr>
          <w:rFonts w:hint="eastAsia"/>
          <w:szCs w:val="21"/>
        </w:rPr>
        <w:t>500VDC;</w:t>
      </w:r>
      <w:r>
        <w:rPr>
          <w:rFonts w:hint="eastAsia"/>
          <w:szCs w:val="21"/>
        </w:rPr>
        <w:t>测试时间</w:t>
      </w:r>
      <w:r>
        <w:rPr>
          <w:rFonts w:hint="eastAsia"/>
          <w:szCs w:val="21"/>
        </w:rPr>
        <w:t>1min</w:t>
      </w:r>
      <w:r>
        <w:rPr>
          <w:rFonts w:hint="eastAsia"/>
          <w:szCs w:val="21"/>
        </w:rPr>
        <w:t>。</w:t>
      </w:r>
    </w:p>
    <w:p w:rsidR="00B8022D" w:rsidRDefault="00B8022D">
      <w:pPr>
        <w:spacing w:line="360" w:lineRule="auto"/>
        <w:ind w:firstLineChars="200" w:firstLine="420"/>
        <w:jc w:val="left"/>
        <w:rPr>
          <w:szCs w:val="21"/>
        </w:rPr>
      </w:pPr>
      <w:r>
        <w:rPr>
          <w:rFonts w:hint="eastAsia"/>
          <w:szCs w:val="21"/>
        </w:rPr>
        <w:t>判定要求：桥架的表面电阻率应≥</w:t>
      </w:r>
      <w:r>
        <w:rPr>
          <w:rFonts w:hint="eastAsia"/>
          <w:szCs w:val="21"/>
        </w:rPr>
        <w:t>300M</w:t>
      </w:r>
      <w:r>
        <w:rPr>
          <w:rFonts w:cs="宋体" w:hint="eastAsia"/>
          <w:szCs w:val="21"/>
        </w:rPr>
        <w:t>Ω</w:t>
      </w:r>
    </w:p>
    <w:p w:rsidR="003C20E9" w:rsidRDefault="002E4C56">
      <w:pPr>
        <w:spacing w:line="360" w:lineRule="auto"/>
        <w:ind w:firstLineChars="200" w:firstLine="420"/>
        <w:jc w:val="left"/>
        <w:rPr>
          <w:szCs w:val="21"/>
        </w:rPr>
      </w:pPr>
      <w:r>
        <w:rPr>
          <w:rFonts w:hint="eastAsia"/>
          <w:szCs w:val="21"/>
        </w:rPr>
        <w:t>各企业提供的样品的电气非传导性检测验证数据见表</w:t>
      </w:r>
      <w:r>
        <w:rPr>
          <w:rFonts w:hint="eastAsia"/>
          <w:szCs w:val="21"/>
        </w:rPr>
        <w:t>9</w:t>
      </w:r>
      <w:r>
        <w:rPr>
          <w:rFonts w:hint="eastAsia"/>
          <w:szCs w:val="21"/>
        </w:rPr>
        <w:t>，本次电气非传导性验证结果在标准设定的考核指标范围内。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表9电气非传导性验证数据汇总表</w:t>
      </w:r>
    </w:p>
    <w:tbl>
      <w:tblPr>
        <w:tblpPr w:leftFromText="180" w:rightFromText="180" w:vertAnchor="text" w:horzAnchor="page" w:tblpX="2130" w:tblpY="576"/>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185"/>
        <w:gridCol w:w="3125"/>
        <w:gridCol w:w="2268"/>
      </w:tblGrid>
      <w:tr w:rsidR="00E36E9D" w:rsidTr="00E877D3">
        <w:trPr>
          <w:trHeight w:val="635"/>
        </w:trPr>
        <w:tc>
          <w:tcPr>
            <w:tcW w:w="1185" w:type="dxa"/>
            <w:vAlign w:val="center"/>
          </w:tcPr>
          <w:p w:rsidR="00E36E9D" w:rsidRDefault="00E36E9D">
            <w:pPr>
              <w:spacing w:line="240" w:lineRule="exact"/>
              <w:jc w:val="center"/>
              <w:rPr>
                <w:rFonts w:ascii="宋体" w:hAnsi="宋体" w:cs="宋体"/>
                <w:szCs w:val="21"/>
              </w:rPr>
            </w:pPr>
            <w:r>
              <w:rPr>
                <w:rFonts w:ascii="宋体" w:hAnsi="宋体" w:cs="宋体" w:hint="eastAsia"/>
                <w:szCs w:val="21"/>
              </w:rPr>
              <w:t>生产厂家</w:t>
            </w:r>
          </w:p>
        </w:tc>
        <w:tc>
          <w:tcPr>
            <w:tcW w:w="1185" w:type="dxa"/>
            <w:vAlign w:val="center"/>
          </w:tcPr>
          <w:p w:rsidR="00E36E9D" w:rsidRDefault="00E36E9D">
            <w:pPr>
              <w:spacing w:line="240" w:lineRule="exact"/>
              <w:jc w:val="center"/>
              <w:rPr>
                <w:rFonts w:ascii="宋体" w:hAnsi="宋体" w:cs="宋体"/>
                <w:szCs w:val="21"/>
              </w:rPr>
            </w:pPr>
            <w:r>
              <w:rPr>
                <w:rFonts w:ascii="宋体" w:hAnsi="宋体" w:cs="宋体" w:hint="eastAsia"/>
                <w:szCs w:val="21"/>
              </w:rPr>
              <w:t>样品编号</w:t>
            </w:r>
          </w:p>
        </w:tc>
        <w:tc>
          <w:tcPr>
            <w:tcW w:w="3125" w:type="dxa"/>
            <w:vAlign w:val="center"/>
          </w:tcPr>
          <w:p w:rsidR="00E36E9D" w:rsidRDefault="00E36E9D">
            <w:pPr>
              <w:spacing w:line="240" w:lineRule="exact"/>
              <w:jc w:val="center"/>
              <w:rPr>
                <w:rFonts w:ascii="宋体" w:hAnsi="宋体" w:cs="宋体"/>
                <w:szCs w:val="21"/>
              </w:rPr>
            </w:pPr>
            <w:r>
              <w:rPr>
                <w:rFonts w:ascii="宋体" w:hAnsi="宋体" w:cs="宋体" w:hint="eastAsia"/>
                <w:szCs w:val="21"/>
              </w:rPr>
              <w:t>样品实测值</w:t>
            </w:r>
          </w:p>
        </w:tc>
        <w:tc>
          <w:tcPr>
            <w:tcW w:w="2268" w:type="dxa"/>
            <w:vAlign w:val="center"/>
          </w:tcPr>
          <w:p w:rsidR="00E36E9D" w:rsidRDefault="002E7BD2">
            <w:pPr>
              <w:spacing w:line="240" w:lineRule="exact"/>
              <w:jc w:val="center"/>
              <w:rPr>
                <w:szCs w:val="21"/>
              </w:rPr>
            </w:pPr>
            <w:r>
              <w:rPr>
                <w:rFonts w:ascii="宋体" w:hAnsi="宋体" w:cs="宋体" w:hint="eastAsia"/>
                <w:szCs w:val="21"/>
              </w:rPr>
              <w:t>技术要求</w:t>
            </w:r>
          </w:p>
        </w:tc>
      </w:tr>
      <w:tr w:rsidR="002E7BD2" w:rsidTr="00E877D3">
        <w:trPr>
          <w:trHeight w:val="342"/>
        </w:trPr>
        <w:tc>
          <w:tcPr>
            <w:tcW w:w="1185" w:type="dxa"/>
            <w:vMerge w:val="restart"/>
            <w:vAlign w:val="center"/>
          </w:tcPr>
          <w:p w:rsidR="002E7BD2" w:rsidRDefault="002E7BD2">
            <w:pPr>
              <w:spacing w:line="240" w:lineRule="exact"/>
              <w:jc w:val="center"/>
              <w:rPr>
                <w:rFonts w:ascii="宋体" w:hAnsi="宋体"/>
                <w:szCs w:val="21"/>
              </w:rPr>
            </w:pPr>
            <w:r>
              <w:rPr>
                <w:rFonts w:ascii="宋体" w:hAnsi="宋体" w:hint="eastAsia"/>
                <w:szCs w:val="21"/>
              </w:rPr>
              <w:t>1</w:t>
            </w:r>
          </w:p>
          <w:p w:rsidR="002E7BD2" w:rsidRDefault="002E7BD2">
            <w:pPr>
              <w:spacing w:line="240" w:lineRule="exact"/>
              <w:jc w:val="center"/>
              <w:rPr>
                <w:rFonts w:ascii="宋体" w:hAnsi="宋体"/>
                <w:szCs w:val="21"/>
              </w:rPr>
            </w:pPr>
          </w:p>
          <w:p w:rsidR="002E7BD2" w:rsidRDefault="002E7BD2">
            <w:pPr>
              <w:spacing w:line="240" w:lineRule="exact"/>
              <w:jc w:val="center"/>
              <w:rPr>
                <w:rFonts w:ascii="宋体" w:hAnsi="宋体"/>
                <w:szCs w:val="21"/>
              </w:rPr>
            </w:pPr>
          </w:p>
        </w:tc>
        <w:tc>
          <w:tcPr>
            <w:tcW w:w="1185" w:type="dxa"/>
            <w:vAlign w:val="center"/>
          </w:tcPr>
          <w:p w:rsidR="002E7BD2" w:rsidRDefault="002E7BD2" w:rsidP="00E877D3">
            <w:pPr>
              <w:spacing w:line="240" w:lineRule="exact"/>
              <w:jc w:val="center"/>
              <w:rPr>
                <w:rFonts w:ascii="宋体" w:hAnsi="宋体"/>
                <w:szCs w:val="21"/>
              </w:rPr>
            </w:pPr>
            <w:r>
              <w:rPr>
                <w:rFonts w:ascii="宋体" w:hAnsi="宋体" w:hint="eastAsia"/>
                <w:szCs w:val="21"/>
              </w:rPr>
              <w:t>066</w:t>
            </w:r>
          </w:p>
        </w:tc>
        <w:tc>
          <w:tcPr>
            <w:tcW w:w="3125" w:type="dxa"/>
            <w:vAlign w:val="center"/>
          </w:tcPr>
          <w:p w:rsidR="002E7BD2" w:rsidRDefault="002E7BD2">
            <w:pPr>
              <w:spacing w:line="240" w:lineRule="exact"/>
              <w:jc w:val="center"/>
              <w:rPr>
                <w:rFonts w:ascii="宋体" w:hAnsi="宋体"/>
                <w:szCs w:val="21"/>
              </w:rPr>
            </w:pPr>
            <w:r>
              <w:rPr>
                <w:rFonts w:ascii="宋体" w:hAnsi="宋体" w:hint="eastAsia"/>
                <w:szCs w:val="21"/>
              </w:rPr>
              <w:t>1.29×10</w:t>
            </w:r>
            <w:r w:rsidRPr="00E36E9D">
              <w:rPr>
                <w:rFonts w:ascii="宋体" w:hAnsi="宋体" w:hint="eastAsia"/>
                <w:szCs w:val="21"/>
                <w:vertAlign w:val="superscript"/>
              </w:rPr>
              <w:t>13</w:t>
            </w:r>
          </w:p>
        </w:tc>
        <w:tc>
          <w:tcPr>
            <w:tcW w:w="2268" w:type="dxa"/>
            <w:vMerge w:val="restart"/>
            <w:vAlign w:val="center"/>
          </w:tcPr>
          <w:p w:rsidR="002E7BD2" w:rsidRDefault="002E7BD2" w:rsidP="002E7BD2">
            <w:pPr>
              <w:spacing w:line="360" w:lineRule="auto"/>
              <w:ind w:firstLineChars="200" w:firstLine="420"/>
              <w:jc w:val="left"/>
              <w:rPr>
                <w:szCs w:val="21"/>
              </w:rPr>
            </w:pPr>
            <w:r>
              <w:rPr>
                <w:rFonts w:hint="eastAsia"/>
                <w:szCs w:val="21"/>
              </w:rPr>
              <w:t>桥架的表面电阻率应≥</w:t>
            </w:r>
            <w:r>
              <w:rPr>
                <w:rFonts w:hint="eastAsia"/>
                <w:szCs w:val="21"/>
              </w:rPr>
              <w:t>300M</w:t>
            </w:r>
            <w:r>
              <w:rPr>
                <w:rFonts w:cs="宋体" w:hint="eastAsia"/>
                <w:szCs w:val="21"/>
              </w:rPr>
              <w:t>Ω</w:t>
            </w:r>
          </w:p>
          <w:p w:rsidR="002E7BD2" w:rsidRDefault="002E7BD2" w:rsidP="00820380">
            <w:pPr>
              <w:jc w:val="center"/>
              <w:rPr>
                <w:rFonts w:ascii="宋体" w:hAnsi="宋体"/>
                <w:szCs w:val="21"/>
              </w:rPr>
            </w:pPr>
          </w:p>
        </w:tc>
      </w:tr>
      <w:tr w:rsidR="002E7BD2" w:rsidTr="00E877D3">
        <w:trPr>
          <w:trHeight w:val="395"/>
        </w:trPr>
        <w:tc>
          <w:tcPr>
            <w:tcW w:w="1185" w:type="dxa"/>
            <w:vMerge/>
            <w:vAlign w:val="center"/>
          </w:tcPr>
          <w:p w:rsidR="002E7BD2" w:rsidRDefault="002E7BD2">
            <w:pPr>
              <w:spacing w:line="240" w:lineRule="exact"/>
              <w:jc w:val="center"/>
              <w:rPr>
                <w:rFonts w:ascii="宋体" w:hAnsi="宋体"/>
                <w:szCs w:val="21"/>
              </w:rPr>
            </w:pPr>
          </w:p>
        </w:tc>
        <w:tc>
          <w:tcPr>
            <w:tcW w:w="1185" w:type="dxa"/>
            <w:vAlign w:val="center"/>
          </w:tcPr>
          <w:p w:rsidR="002E7BD2" w:rsidRDefault="002E7BD2">
            <w:pPr>
              <w:spacing w:line="240" w:lineRule="exact"/>
              <w:jc w:val="center"/>
              <w:rPr>
                <w:rFonts w:ascii="宋体" w:hAnsi="宋体"/>
                <w:szCs w:val="21"/>
              </w:rPr>
            </w:pPr>
            <w:r>
              <w:rPr>
                <w:rFonts w:ascii="宋体" w:hAnsi="宋体" w:hint="eastAsia"/>
                <w:szCs w:val="21"/>
              </w:rPr>
              <w:t>067</w:t>
            </w:r>
          </w:p>
        </w:tc>
        <w:tc>
          <w:tcPr>
            <w:tcW w:w="3125" w:type="dxa"/>
            <w:vAlign w:val="center"/>
          </w:tcPr>
          <w:p w:rsidR="002E7BD2" w:rsidRPr="00B11765" w:rsidRDefault="002E7BD2" w:rsidP="00E36E9D">
            <w:pPr>
              <w:spacing w:line="240" w:lineRule="exact"/>
              <w:jc w:val="center"/>
              <w:rPr>
                <w:rFonts w:ascii="宋体" w:hAnsi="宋体"/>
                <w:szCs w:val="21"/>
              </w:rPr>
            </w:pPr>
            <w:r>
              <w:rPr>
                <w:rFonts w:ascii="宋体" w:hAnsi="宋体" w:hint="eastAsia"/>
                <w:szCs w:val="21"/>
              </w:rPr>
              <w:t>1.27×10</w:t>
            </w:r>
            <w:r w:rsidRPr="00E36E9D">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restart"/>
            <w:vAlign w:val="center"/>
          </w:tcPr>
          <w:p w:rsidR="002E7BD2" w:rsidRDefault="002E7BD2">
            <w:pPr>
              <w:spacing w:line="240" w:lineRule="exact"/>
              <w:jc w:val="center"/>
              <w:rPr>
                <w:rFonts w:ascii="宋体" w:hAnsi="宋体"/>
                <w:szCs w:val="21"/>
              </w:rPr>
            </w:pPr>
            <w:r>
              <w:rPr>
                <w:rFonts w:ascii="宋体" w:hAnsi="宋体" w:hint="eastAsia"/>
                <w:szCs w:val="21"/>
              </w:rPr>
              <w:t>2</w:t>
            </w:r>
          </w:p>
          <w:p w:rsidR="002E7BD2" w:rsidRDefault="002E7BD2">
            <w:pPr>
              <w:spacing w:line="240" w:lineRule="exact"/>
              <w:jc w:val="center"/>
              <w:rPr>
                <w:rFonts w:ascii="宋体" w:hAnsi="宋体"/>
                <w:szCs w:val="21"/>
              </w:rPr>
            </w:pPr>
          </w:p>
          <w:p w:rsidR="002E7BD2" w:rsidRDefault="002E7BD2">
            <w:pPr>
              <w:spacing w:line="240" w:lineRule="exact"/>
              <w:jc w:val="center"/>
              <w:rPr>
                <w:rFonts w:ascii="宋体" w:hAnsi="宋体"/>
                <w:szCs w:val="21"/>
              </w:rPr>
            </w:pPr>
          </w:p>
        </w:tc>
        <w:tc>
          <w:tcPr>
            <w:tcW w:w="1185" w:type="dxa"/>
            <w:vAlign w:val="center"/>
          </w:tcPr>
          <w:p w:rsidR="002E7BD2" w:rsidRDefault="002E7BD2" w:rsidP="00E877D3">
            <w:pPr>
              <w:spacing w:line="240" w:lineRule="exact"/>
              <w:jc w:val="center"/>
              <w:rPr>
                <w:rFonts w:ascii="宋体" w:hAnsi="宋体"/>
                <w:szCs w:val="21"/>
              </w:rPr>
            </w:pPr>
            <w:r>
              <w:rPr>
                <w:rFonts w:ascii="宋体" w:hAnsi="宋体" w:hint="eastAsia"/>
                <w:szCs w:val="21"/>
              </w:rPr>
              <w:t>068</w:t>
            </w:r>
          </w:p>
        </w:tc>
        <w:tc>
          <w:tcPr>
            <w:tcW w:w="3125" w:type="dxa"/>
          </w:tcPr>
          <w:p w:rsidR="002E7BD2" w:rsidRDefault="002E7BD2" w:rsidP="00E36E9D">
            <w:pPr>
              <w:jc w:val="center"/>
            </w:pPr>
            <w:r w:rsidRPr="00B01460">
              <w:rPr>
                <w:rFonts w:ascii="宋体" w:hAnsi="宋体" w:hint="eastAsia"/>
                <w:szCs w:val="21"/>
              </w:rPr>
              <w:t>1.</w:t>
            </w:r>
            <w:r>
              <w:rPr>
                <w:rFonts w:ascii="宋体" w:hAnsi="宋体" w:hint="eastAsia"/>
                <w:szCs w:val="21"/>
              </w:rPr>
              <w:t>17</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ign w:val="center"/>
          </w:tcPr>
          <w:p w:rsidR="002E7BD2" w:rsidRDefault="002E7BD2">
            <w:pPr>
              <w:spacing w:line="240" w:lineRule="exact"/>
              <w:jc w:val="center"/>
              <w:rPr>
                <w:rFonts w:ascii="宋体" w:hAnsi="宋体"/>
                <w:szCs w:val="21"/>
              </w:rPr>
            </w:pPr>
          </w:p>
        </w:tc>
        <w:tc>
          <w:tcPr>
            <w:tcW w:w="1185" w:type="dxa"/>
            <w:vAlign w:val="center"/>
          </w:tcPr>
          <w:p w:rsidR="002E7BD2" w:rsidRDefault="002E7BD2" w:rsidP="00E877D3">
            <w:pPr>
              <w:spacing w:line="240" w:lineRule="exact"/>
              <w:jc w:val="center"/>
              <w:rPr>
                <w:rFonts w:ascii="宋体" w:hAnsi="宋体"/>
                <w:szCs w:val="21"/>
              </w:rPr>
            </w:pPr>
            <w:r>
              <w:rPr>
                <w:rFonts w:ascii="宋体" w:hAnsi="宋体" w:hint="eastAsia"/>
                <w:szCs w:val="21"/>
              </w:rPr>
              <w:t>069</w:t>
            </w:r>
          </w:p>
        </w:tc>
        <w:tc>
          <w:tcPr>
            <w:tcW w:w="3125" w:type="dxa"/>
          </w:tcPr>
          <w:p w:rsidR="002E7BD2" w:rsidRDefault="002E7BD2" w:rsidP="00E36E9D">
            <w:pPr>
              <w:jc w:val="center"/>
            </w:pPr>
            <w:r w:rsidRPr="00B01460">
              <w:rPr>
                <w:rFonts w:ascii="宋体" w:hAnsi="宋体" w:hint="eastAsia"/>
                <w:szCs w:val="21"/>
              </w:rPr>
              <w:t>1.29×10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restart"/>
            <w:vAlign w:val="center"/>
          </w:tcPr>
          <w:p w:rsidR="002E7BD2" w:rsidRDefault="002E7BD2" w:rsidP="00E36E9D">
            <w:pPr>
              <w:spacing w:line="240" w:lineRule="exact"/>
              <w:jc w:val="center"/>
              <w:rPr>
                <w:rFonts w:ascii="宋体" w:hAnsi="宋体"/>
                <w:szCs w:val="21"/>
              </w:rPr>
            </w:pPr>
            <w:r>
              <w:rPr>
                <w:rFonts w:ascii="宋体" w:hAnsi="宋体" w:hint="eastAsia"/>
                <w:szCs w:val="21"/>
              </w:rPr>
              <w:t>3</w:t>
            </w:r>
          </w:p>
          <w:p w:rsidR="002E7BD2" w:rsidRDefault="002E7BD2" w:rsidP="00E36E9D">
            <w:pPr>
              <w:spacing w:line="240" w:lineRule="exact"/>
              <w:jc w:val="center"/>
              <w:rPr>
                <w:rFonts w:ascii="宋体" w:hAnsi="宋体"/>
                <w:szCs w:val="21"/>
              </w:rPr>
            </w:pPr>
          </w:p>
          <w:p w:rsidR="002E7BD2" w:rsidRDefault="002E7BD2" w:rsidP="00E36E9D">
            <w:pPr>
              <w:spacing w:line="240" w:lineRule="exact"/>
              <w:jc w:val="center"/>
              <w:rPr>
                <w:rFonts w:ascii="宋体" w:hAnsi="宋体"/>
                <w:szCs w:val="21"/>
              </w:rPr>
            </w:pP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070</w:t>
            </w:r>
          </w:p>
        </w:tc>
        <w:tc>
          <w:tcPr>
            <w:tcW w:w="3125" w:type="dxa"/>
          </w:tcPr>
          <w:p w:rsidR="002E7BD2" w:rsidRDefault="002E7BD2" w:rsidP="00E36E9D">
            <w:pPr>
              <w:jc w:val="center"/>
            </w:pPr>
            <w:r w:rsidRPr="00B01460">
              <w:rPr>
                <w:rFonts w:ascii="宋体" w:hAnsi="宋体" w:hint="eastAsia"/>
                <w:szCs w:val="21"/>
              </w:rPr>
              <w:t>1.</w:t>
            </w:r>
            <w:r>
              <w:rPr>
                <w:rFonts w:ascii="宋体" w:hAnsi="宋体" w:hint="eastAsia"/>
                <w:szCs w:val="21"/>
              </w:rPr>
              <w:t>82</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ign w:val="center"/>
          </w:tcPr>
          <w:p w:rsidR="002E7BD2" w:rsidRDefault="002E7BD2" w:rsidP="00E36E9D">
            <w:pPr>
              <w:spacing w:line="240" w:lineRule="exact"/>
              <w:jc w:val="center"/>
              <w:rPr>
                <w:rFonts w:ascii="宋体" w:hAnsi="宋体"/>
                <w:szCs w:val="21"/>
              </w:rPr>
            </w:pP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071</w:t>
            </w:r>
          </w:p>
        </w:tc>
        <w:tc>
          <w:tcPr>
            <w:tcW w:w="3125" w:type="dxa"/>
          </w:tcPr>
          <w:p w:rsidR="002E7BD2" w:rsidRDefault="002E7BD2" w:rsidP="00E36E9D">
            <w:pPr>
              <w:jc w:val="center"/>
            </w:pPr>
            <w:r w:rsidRPr="00B01460">
              <w:rPr>
                <w:rFonts w:ascii="宋体" w:hAnsi="宋体" w:hint="eastAsia"/>
                <w:szCs w:val="21"/>
              </w:rPr>
              <w:t>1.</w:t>
            </w:r>
            <w:r>
              <w:rPr>
                <w:rFonts w:ascii="宋体" w:hAnsi="宋体" w:hint="eastAsia"/>
                <w:szCs w:val="21"/>
              </w:rPr>
              <w:t>57</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restart"/>
            <w:vAlign w:val="center"/>
          </w:tcPr>
          <w:p w:rsidR="002E7BD2" w:rsidRDefault="002E7BD2" w:rsidP="00E36E9D">
            <w:pPr>
              <w:spacing w:line="240" w:lineRule="exact"/>
              <w:jc w:val="center"/>
              <w:rPr>
                <w:rFonts w:ascii="宋体" w:hAnsi="宋体"/>
                <w:szCs w:val="21"/>
              </w:rPr>
            </w:pPr>
            <w:r>
              <w:rPr>
                <w:rFonts w:ascii="宋体" w:hAnsi="宋体" w:hint="eastAsia"/>
                <w:szCs w:val="21"/>
              </w:rPr>
              <w:t>4</w:t>
            </w:r>
          </w:p>
          <w:p w:rsidR="002E7BD2" w:rsidRDefault="002E7BD2" w:rsidP="00E36E9D">
            <w:pPr>
              <w:spacing w:line="240" w:lineRule="exact"/>
              <w:jc w:val="center"/>
              <w:rPr>
                <w:rFonts w:ascii="宋体" w:hAnsi="宋体"/>
                <w:szCs w:val="21"/>
              </w:rPr>
            </w:pPr>
          </w:p>
          <w:p w:rsidR="002E7BD2" w:rsidRDefault="002E7BD2" w:rsidP="00E36E9D">
            <w:pPr>
              <w:spacing w:line="240" w:lineRule="exact"/>
              <w:jc w:val="center"/>
              <w:rPr>
                <w:rFonts w:ascii="宋体" w:hAnsi="宋体"/>
                <w:szCs w:val="21"/>
              </w:rPr>
            </w:pP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072</w:t>
            </w:r>
          </w:p>
        </w:tc>
        <w:tc>
          <w:tcPr>
            <w:tcW w:w="3125" w:type="dxa"/>
          </w:tcPr>
          <w:p w:rsidR="002E7BD2" w:rsidRDefault="002E7BD2" w:rsidP="00E36E9D">
            <w:pPr>
              <w:jc w:val="center"/>
            </w:pPr>
            <w:r w:rsidRPr="00B01460">
              <w:rPr>
                <w:rFonts w:ascii="宋体" w:hAnsi="宋体" w:hint="eastAsia"/>
                <w:szCs w:val="21"/>
              </w:rPr>
              <w:t>1.2</w:t>
            </w:r>
            <w:r>
              <w:rPr>
                <w:rFonts w:ascii="宋体" w:hAnsi="宋体" w:hint="eastAsia"/>
                <w:szCs w:val="21"/>
              </w:rPr>
              <w:t>8</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ign w:val="center"/>
          </w:tcPr>
          <w:p w:rsidR="002E7BD2" w:rsidRDefault="002E7BD2" w:rsidP="00E36E9D">
            <w:pPr>
              <w:spacing w:line="240" w:lineRule="exact"/>
              <w:jc w:val="center"/>
              <w:rPr>
                <w:rFonts w:ascii="宋体" w:hAnsi="宋体"/>
                <w:szCs w:val="21"/>
              </w:rPr>
            </w:pP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073</w:t>
            </w:r>
          </w:p>
        </w:tc>
        <w:tc>
          <w:tcPr>
            <w:tcW w:w="3125" w:type="dxa"/>
          </w:tcPr>
          <w:p w:rsidR="002E7BD2" w:rsidRDefault="002E7BD2" w:rsidP="00E36E9D">
            <w:pPr>
              <w:jc w:val="center"/>
            </w:pPr>
            <w:r w:rsidRPr="00B01460">
              <w:rPr>
                <w:rFonts w:ascii="宋体" w:hAnsi="宋体" w:hint="eastAsia"/>
                <w:szCs w:val="21"/>
              </w:rPr>
              <w:t>1.</w:t>
            </w:r>
            <w:r>
              <w:rPr>
                <w:rFonts w:ascii="宋体" w:hAnsi="宋体" w:hint="eastAsia"/>
                <w:szCs w:val="21"/>
              </w:rPr>
              <w:t>64</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restart"/>
            <w:vAlign w:val="center"/>
          </w:tcPr>
          <w:p w:rsidR="002E7BD2" w:rsidRDefault="002E7BD2" w:rsidP="00E36E9D">
            <w:pPr>
              <w:spacing w:line="240" w:lineRule="exact"/>
              <w:jc w:val="center"/>
              <w:rPr>
                <w:rFonts w:ascii="宋体" w:hAnsi="宋体"/>
                <w:szCs w:val="21"/>
              </w:rPr>
            </w:pPr>
            <w:r>
              <w:rPr>
                <w:rFonts w:ascii="宋体" w:hAnsi="宋体" w:hint="eastAsia"/>
                <w:szCs w:val="21"/>
              </w:rPr>
              <w:t>5</w:t>
            </w: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074</w:t>
            </w:r>
          </w:p>
        </w:tc>
        <w:tc>
          <w:tcPr>
            <w:tcW w:w="3125" w:type="dxa"/>
          </w:tcPr>
          <w:p w:rsidR="002E7BD2" w:rsidRDefault="002E7BD2" w:rsidP="00E36E9D">
            <w:pPr>
              <w:jc w:val="center"/>
            </w:pPr>
            <w:r w:rsidRPr="00B01460">
              <w:rPr>
                <w:rFonts w:ascii="宋体" w:hAnsi="宋体" w:hint="eastAsia"/>
                <w:szCs w:val="21"/>
              </w:rPr>
              <w:t>1.2</w:t>
            </w:r>
            <w:r>
              <w:rPr>
                <w:rFonts w:ascii="宋体" w:hAnsi="宋体" w:hint="eastAsia"/>
                <w:szCs w:val="21"/>
              </w:rPr>
              <w:t>5</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820380">
            <w:pPr>
              <w:jc w:val="center"/>
            </w:pPr>
          </w:p>
        </w:tc>
      </w:tr>
      <w:tr w:rsidR="002E7BD2" w:rsidTr="00E877D3">
        <w:trPr>
          <w:trHeight w:val="395"/>
        </w:trPr>
        <w:tc>
          <w:tcPr>
            <w:tcW w:w="1185" w:type="dxa"/>
            <w:vMerge/>
            <w:vAlign w:val="center"/>
          </w:tcPr>
          <w:p w:rsidR="002E7BD2" w:rsidRDefault="002E7BD2" w:rsidP="00E36E9D">
            <w:pPr>
              <w:spacing w:line="240" w:lineRule="exact"/>
              <w:jc w:val="center"/>
              <w:rPr>
                <w:rFonts w:ascii="宋体" w:hAnsi="宋体"/>
                <w:szCs w:val="21"/>
              </w:rPr>
            </w:pPr>
          </w:p>
        </w:tc>
        <w:tc>
          <w:tcPr>
            <w:tcW w:w="1185" w:type="dxa"/>
            <w:vAlign w:val="center"/>
          </w:tcPr>
          <w:p w:rsidR="002E7BD2" w:rsidRDefault="002E7BD2" w:rsidP="00E36E9D">
            <w:pPr>
              <w:spacing w:line="240" w:lineRule="exact"/>
              <w:jc w:val="center"/>
              <w:rPr>
                <w:rFonts w:ascii="宋体" w:hAnsi="宋体"/>
                <w:szCs w:val="21"/>
              </w:rPr>
            </w:pPr>
            <w:r>
              <w:rPr>
                <w:rFonts w:ascii="宋体" w:hAnsi="宋体" w:hint="eastAsia"/>
                <w:szCs w:val="21"/>
              </w:rPr>
              <w:t>075</w:t>
            </w:r>
          </w:p>
        </w:tc>
        <w:tc>
          <w:tcPr>
            <w:tcW w:w="3125" w:type="dxa"/>
          </w:tcPr>
          <w:p w:rsidR="002E7BD2" w:rsidRDefault="002E7BD2" w:rsidP="00E36E9D">
            <w:pPr>
              <w:jc w:val="center"/>
            </w:pPr>
            <w:r w:rsidRPr="00B01460">
              <w:rPr>
                <w:rFonts w:ascii="宋体" w:hAnsi="宋体" w:hint="eastAsia"/>
                <w:szCs w:val="21"/>
              </w:rPr>
              <w:t>1.</w:t>
            </w:r>
            <w:r>
              <w:rPr>
                <w:rFonts w:ascii="宋体" w:hAnsi="宋体" w:hint="eastAsia"/>
                <w:szCs w:val="21"/>
              </w:rPr>
              <w:t>33</w:t>
            </w:r>
            <w:r w:rsidRPr="00B01460">
              <w:rPr>
                <w:rFonts w:ascii="宋体" w:hAnsi="宋体" w:hint="eastAsia"/>
                <w:szCs w:val="21"/>
              </w:rPr>
              <w:t>×10</w:t>
            </w:r>
            <w:r w:rsidRPr="00B01460">
              <w:rPr>
                <w:rFonts w:ascii="宋体" w:hAnsi="宋体" w:hint="eastAsia"/>
                <w:szCs w:val="21"/>
                <w:vertAlign w:val="superscript"/>
              </w:rPr>
              <w:t>13</w:t>
            </w:r>
          </w:p>
        </w:tc>
        <w:tc>
          <w:tcPr>
            <w:tcW w:w="2268" w:type="dxa"/>
            <w:vMerge/>
          </w:tcPr>
          <w:p w:rsidR="002E7BD2" w:rsidRDefault="002E7BD2" w:rsidP="004F3E3F">
            <w:pPr>
              <w:jc w:val="center"/>
            </w:pPr>
          </w:p>
        </w:tc>
      </w:tr>
    </w:tbl>
    <w:p w:rsidR="003C20E9" w:rsidRDefault="002E4C56">
      <w:pPr>
        <w:spacing w:line="360" w:lineRule="auto"/>
        <w:ind w:firstLineChars="200" w:firstLine="420"/>
        <w:jc w:val="left"/>
        <w:rPr>
          <w:szCs w:val="21"/>
        </w:rPr>
      </w:pPr>
      <w:r>
        <w:rPr>
          <w:rFonts w:hint="eastAsia"/>
          <w:szCs w:val="21"/>
        </w:rPr>
        <w:t>10</w:t>
      </w:r>
      <w:r>
        <w:rPr>
          <w:rFonts w:hint="eastAsia"/>
          <w:szCs w:val="21"/>
        </w:rPr>
        <w:t>、</w:t>
      </w:r>
      <w:r>
        <w:rPr>
          <w:rFonts w:hint="eastAsia"/>
          <w:szCs w:val="21"/>
        </w:rPr>
        <w:t xml:space="preserve"> </w:t>
      </w:r>
      <w:r>
        <w:rPr>
          <w:rFonts w:hint="eastAsia"/>
          <w:szCs w:val="21"/>
        </w:rPr>
        <w:t>耐老化性能</w:t>
      </w:r>
    </w:p>
    <w:p w:rsidR="00E36E9D" w:rsidRDefault="002E4C56" w:rsidP="00E36E9D">
      <w:pPr>
        <w:spacing w:line="360" w:lineRule="auto"/>
        <w:ind w:firstLineChars="200" w:firstLine="420"/>
        <w:jc w:val="left"/>
        <w:rPr>
          <w:szCs w:val="21"/>
        </w:rPr>
      </w:pPr>
      <w:r>
        <w:rPr>
          <w:rFonts w:hint="eastAsia"/>
          <w:szCs w:val="21"/>
        </w:rPr>
        <w:t>根据标准</w:t>
      </w:r>
      <w:r>
        <w:rPr>
          <w:rFonts w:hint="eastAsia"/>
          <w:szCs w:val="21"/>
        </w:rPr>
        <w:t>GB/T2423.24-2013</w:t>
      </w:r>
      <w:r>
        <w:rPr>
          <w:rFonts w:hint="eastAsia"/>
          <w:szCs w:val="21"/>
        </w:rPr>
        <w:t>《环境试验</w:t>
      </w:r>
      <w:r>
        <w:rPr>
          <w:rFonts w:hint="eastAsia"/>
          <w:szCs w:val="21"/>
        </w:rPr>
        <w:t xml:space="preserve"> </w:t>
      </w:r>
      <w:r>
        <w:rPr>
          <w:rFonts w:hint="eastAsia"/>
          <w:szCs w:val="21"/>
        </w:rPr>
        <w:t>第</w:t>
      </w:r>
      <w:r>
        <w:rPr>
          <w:rFonts w:hint="eastAsia"/>
          <w:szCs w:val="21"/>
        </w:rPr>
        <w:t>2</w:t>
      </w:r>
      <w:r>
        <w:rPr>
          <w:rFonts w:hint="eastAsia"/>
          <w:szCs w:val="21"/>
        </w:rPr>
        <w:t>部分：试验方法试验</w:t>
      </w:r>
      <w:r>
        <w:rPr>
          <w:rFonts w:hint="eastAsia"/>
          <w:szCs w:val="21"/>
        </w:rPr>
        <w:t>Sa</w:t>
      </w:r>
      <w:r>
        <w:rPr>
          <w:rFonts w:hint="eastAsia"/>
          <w:szCs w:val="21"/>
        </w:rPr>
        <w:t>：模拟地面上的太阳辐射及其试验导则》中的程序</w:t>
      </w:r>
      <w:r>
        <w:rPr>
          <w:rFonts w:hint="eastAsia"/>
          <w:szCs w:val="21"/>
        </w:rPr>
        <w:t>C</w:t>
      </w:r>
      <w:r>
        <w:rPr>
          <w:rFonts w:hint="eastAsia"/>
          <w:szCs w:val="21"/>
        </w:rPr>
        <w:t>进行试验。通过模拟紫外线的人工光源对试样进行持续照射，测得拉伸强度保留率和断裂伸长率保留率。以保证在户外阳光曝晒下产品依旧保证正常的工作状态和材料性能。</w:t>
      </w:r>
    </w:p>
    <w:p w:rsidR="00E36E9D" w:rsidRDefault="00E36E9D" w:rsidP="00E36E9D">
      <w:pPr>
        <w:spacing w:line="360" w:lineRule="auto"/>
        <w:ind w:firstLineChars="200" w:firstLine="420"/>
        <w:jc w:val="left"/>
        <w:rPr>
          <w:szCs w:val="21"/>
        </w:rPr>
      </w:pPr>
      <w:r>
        <w:rPr>
          <w:rFonts w:hint="eastAsia"/>
          <w:szCs w:val="21"/>
        </w:rPr>
        <w:t>循环模式：持续光照，</w:t>
      </w:r>
      <w:r>
        <w:rPr>
          <w:rFonts w:hint="eastAsia"/>
          <w:szCs w:val="21"/>
        </w:rPr>
        <w:t>102</w:t>
      </w:r>
      <w:r>
        <w:rPr>
          <w:rFonts w:hint="eastAsia"/>
          <w:szCs w:val="21"/>
        </w:rPr>
        <w:t>分钟干燥，</w:t>
      </w:r>
      <w:r>
        <w:rPr>
          <w:rFonts w:hint="eastAsia"/>
          <w:szCs w:val="21"/>
        </w:rPr>
        <w:t>18</w:t>
      </w:r>
      <w:r>
        <w:rPr>
          <w:rFonts w:hint="eastAsia"/>
          <w:szCs w:val="21"/>
        </w:rPr>
        <w:t>分钟喷淋；测试时间</w:t>
      </w:r>
      <w:r>
        <w:rPr>
          <w:rFonts w:hint="eastAsia"/>
          <w:szCs w:val="21"/>
        </w:rPr>
        <w:t>360</w:t>
      </w:r>
      <w:r>
        <w:rPr>
          <w:rFonts w:hint="eastAsia"/>
          <w:szCs w:val="21"/>
        </w:rPr>
        <w:t>小时。</w:t>
      </w:r>
    </w:p>
    <w:p w:rsidR="00E36E9D" w:rsidRDefault="00E36E9D" w:rsidP="00E36E9D">
      <w:pPr>
        <w:spacing w:line="360" w:lineRule="auto"/>
        <w:ind w:firstLineChars="200" w:firstLine="420"/>
        <w:jc w:val="left"/>
        <w:rPr>
          <w:szCs w:val="21"/>
        </w:rPr>
      </w:pPr>
      <w:r>
        <w:rPr>
          <w:rFonts w:hint="eastAsia"/>
          <w:szCs w:val="21"/>
        </w:rPr>
        <w:t>判定要求：</w:t>
      </w:r>
      <w:proofErr w:type="gramStart"/>
      <w:r>
        <w:rPr>
          <w:rFonts w:hint="eastAsia"/>
          <w:szCs w:val="21"/>
        </w:rPr>
        <w:t>桥架经耐老化</w:t>
      </w:r>
      <w:proofErr w:type="gramEnd"/>
      <w:r>
        <w:rPr>
          <w:rFonts w:hint="eastAsia"/>
          <w:szCs w:val="21"/>
        </w:rPr>
        <w:t>测试后，冲击强度保留率不应小于</w:t>
      </w:r>
      <w:r>
        <w:rPr>
          <w:rFonts w:hint="eastAsia"/>
          <w:szCs w:val="21"/>
        </w:rPr>
        <w:t>60%</w:t>
      </w:r>
      <w:r>
        <w:rPr>
          <w:rFonts w:hint="eastAsia"/>
          <w:szCs w:val="21"/>
        </w:rPr>
        <w:t>。</w:t>
      </w:r>
    </w:p>
    <w:p w:rsidR="003C20E9" w:rsidRDefault="002E4C56">
      <w:pPr>
        <w:spacing w:line="360" w:lineRule="auto"/>
        <w:ind w:firstLineChars="200" w:firstLine="420"/>
        <w:jc w:val="left"/>
        <w:rPr>
          <w:szCs w:val="21"/>
        </w:rPr>
      </w:pPr>
      <w:r>
        <w:rPr>
          <w:rFonts w:hint="eastAsia"/>
          <w:szCs w:val="21"/>
        </w:rPr>
        <w:t>各企业提供的样品的</w:t>
      </w:r>
      <w:r>
        <w:rPr>
          <w:rFonts w:hint="eastAsia"/>
          <w:szCs w:val="21"/>
        </w:rPr>
        <w:t xml:space="preserve"> </w:t>
      </w:r>
      <w:r>
        <w:rPr>
          <w:rFonts w:hint="eastAsia"/>
          <w:szCs w:val="21"/>
        </w:rPr>
        <w:t>耐老化性能检测验证数据见表</w:t>
      </w:r>
      <w:r>
        <w:rPr>
          <w:rFonts w:hint="eastAsia"/>
          <w:szCs w:val="21"/>
        </w:rPr>
        <w:t>10</w:t>
      </w:r>
      <w:r>
        <w:rPr>
          <w:rFonts w:hint="eastAsia"/>
          <w:szCs w:val="21"/>
        </w:rPr>
        <w:t>，本次</w:t>
      </w:r>
      <w:r>
        <w:rPr>
          <w:rFonts w:hint="eastAsia"/>
          <w:szCs w:val="21"/>
        </w:rPr>
        <w:t xml:space="preserve"> </w:t>
      </w:r>
      <w:r>
        <w:rPr>
          <w:rFonts w:hint="eastAsia"/>
          <w:szCs w:val="21"/>
        </w:rPr>
        <w:t>耐老化性能验证结果在标准设定的考核指标范围内。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表10耐老化性能验证数据汇总表</w:t>
      </w:r>
    </w:p>
    <w:tbl>
      <w:tblPr>
        <w:tblpPr w:leftFromText="180" w:rightFromText="180" w:vertAnchor="text" w:horzAnchor="page" w:tblpX="2130" w:tblpY="576"/>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191"/>
        <w:gridCol w:w="1560"/>
        <w:gridCol w:w="1417"/>
        <w:gridCol w:w="1276"/>
        <w:gridCol w:w="1843"/>
      </w:tblGrid>
      <w:tr w:rsidR="00C114AF" w:rsidTr="005B64F0">
        <w:trPr>
          <w:trHeight w:val="421"/>
        </w:trPr>
        <w:tc>
          <w:tcPr>
            <w:tcW w:w="8472" w:type="dxa"/>
            <w:gridSpan w:val="6"/>
            <w:vAlign w:val="center"/>
          </w:tcPr>
          <w:p w:rsidR="00C114AF" w:rsidRDefault="00C114AF">
            <w:pPr>
              <w:spacing w:line="240" w:lineRule="exact"/>
              <w:jc w:val="center"/>
              <w:rPr>
                <w:szCs w:val="21"/>
              </w:rPr>
            </w:pPr>
            <w:r>
              <w:rPr>
                <w:rFonts w:hint="eastAsia"/>
                <w:szCs w:val="21"/>
              </w:rPr>
              <w:t>老化前（摆锤能量</w:t>
            </w:r>
            <w:r>
              <w:rPr>
                <w:rFonts w:hint="eastAsia"/>
                <w:szCs w:val="21"/>
              </w:rPr>
              <w:t>7.5J</w:t>
            </w:r>
            <w:r>
              <w:rPr>
                <w:rFonts w:hint="eastAsia"/>
                <w:szCs w:val="21"/>
              </w:rPr>
              <w:t>）</w:t>
            </w:r>
          </w:p>
        </w:tc>
      </w:tr>
      <w:tr w:rsidR="00C114AF" w:rsidTr="005B64F0">
        <w:trPr>
          <w:trHeight w:val="412"/>
        </w:trPr>
        <w:tc>
          <w:tcPr>
            <w:tcW w:w="1185"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生产厂家</w:t>
            </w:r>
          </w:p>
        </w:tc>
        <w:tc>
          <w:tcPr>
            <w:tcW w:w="1191"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样品编号</w:t>
            </w:r>
          </w:p>
        </w:tc>
        <w:tc>
          <w:tcPr>
            <w:tcW w:w="1560"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宽度（mm）</w:t>
            </w:r>
          </w:p>
        </w:tc>
        <w:tc>
          <w:tcPr>
            <w:tcW w:w="1417"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厚度（mm）</w:t>
            </w:r>
          </w:p>
        </w:tc>
        <w:tc>
          <w:tcPr>
            <w:tcW w:w="1276"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能量（J）</w:t>
            </w:r>
          </w:p>
        </w:tc>
        <w:tc>
          <w:tcPr>
            <w:tcW w:w="1843" w:type="dxa"/>
            <w:vAlign w:val="center"/>
          </w:tcPr>
          <w:p w:rsidR="00C114AF" w:rsidRDefault="00C114AF">
            <w:pPr>
              <w:spacing w:line="240" w:lineRule="exact"/>
              <w:jc w:val="center"/>
              <w:rPr>
                <w:szCs w:val="21"/>
              </w:rPr>
            </w:pPr>
            <w:r>
              <w:rPr>
                <w:rFonts w:ascii="宋体" w:hAnsi="宋体" w:cs="宋体" w:hint="eastAsia"/>
                <w:szCs w:val="21"/>
              </w:rPr>
              <w:t>冲击强度（KJ/m</w:t>
            </w:r>
            <w:r w:rsidRPr="00C114AF">
              <w:rPr>
                <w:rFonts w:ascii="宋体" w:hAnsi="宋体" w:cs="宋体" w:hint="eastAsia"/>
                <w:szCs w:val="21"/>
              </w:rPr>
              <w:t>2</w:t>
            </w:r>
            <w:r>
              <w:rPr>
                <w:rFonts w:ascii="宋体" w:hAnsi="宋体" w:cs="宋体" w:hint="eastAsia"/>
                <w:szCs w:val="21"/>
              </w:rPr>
              <w:t>）</w:t>
            </w:r>
          </w:p>
        </w:tc>
      </w:tr>
      <w:tr w:rsidR="00C114AF" w:rsidTr="005B64F0">
        <w:trPr>
          <w:trHeight w:val="342"/>
        </w:trPr>
        <w:tc>
          <w:tcPr>
            <w:tcW w:w="1185" w:type="dxa"/>
            <w:vAlign w:val="center"/>
          </w:tcPr>
          <w:p w:rsidR="00C114AF" w:rsidRPr="00C114AF" w:rsidRDefault="00C114AF" w:rsidP="00C114AF">
            <w:pPr>
              <w:spacing w:line="240" w:lineRule="exact"/>
              <w:jc w:val="center"/>
              <w:rPr>
                <w:rFonts w:ascii="宋体" w:hAnsi="宋体" w:cs="宋体"/>
                <w:szCs w:val="21"/>
              </w:rPr>
            </w:pPr>
            <w:r w:rsidRPr="00C114AF">
              <w:rPr>
                <w:rFonts w:ascii="宋体" w:hAnsi="宋体" w:cs="宋体" w:hint="eastAsia"/>
                <w:szCs w:val="21"/>
              </w:rPr>
              <w:t>1</w:t>
            </w:r>
          </w:p>
        </w:tc>
        <w:tc>
          <w:tcPr>
            <w:tcW w:w="1191" w:type="dxa"/>
            <w:vAlign w:val="center"/>
          </w:tcPr>
          <w:p w:rsidR="00C114AF" w:rsidRPr="00C114AF" w:rsidRDefault="005B64F0" w:rsidP="00C114AF">
            <w:pPr>
              <w:spacing w:line="240" w:lineRule="exact"/>
              <w:jc w:val="center"/>
              <w:rPr>
                <w:rFonts w:ascii="宋体" w:hAnsi="宋体" w:cs="宋体"/>
                <w:szCs w:val="21"/>
              </w:rPr>
            </w:pPr>
            <w:r>
              <w:rPr>
                <w:rFonts w:ascii="宋体" w:hAnsi="宋体" w:cs="宋体" w:hint="eastAsia"/>
                <w:szCs w:val="21"/>
              </w:rPr>
              <w:t>076</w:t>
            </w:r>
          </w:p>
        </w:tc>
        <w:tc>
          <w:tcPr>
            <w:tcW w:w="1560" w:type="dxa"/>
            <w:vAlign w:val="center"/>
          </w:tcPr>
          <w:p w:rsidR="00C114AF" w:rsidRPr="00C114AF" w:rsidRDefault="00C114AF" w:rsidP="00C114AF">
            <w:pPr>
              <w:spacing w:line="240" w:lineRule="exact"/>
              <w:jc w:val="center"/>
              <w:rPr>
                <w:rFonts w:ascii="宋体" w:hAnsi="宋体" w:cs="宋体"/>
                <w:szCs w:val="21"/>
              </w:rPr>
            </w:pPr>
            <w:r w:rsidRPr="00C114AF">
              <w:rPr>
                <w:rFonts w:ascii="宋体" w:hAnsi="宋体" w:cs="宋体" w:hint="eastAsia"/>
                <w:szCs w:val="21"/>
              </w:rPr>
              <w:t>10.80</w:t>
            </w:r>
          </w:p>
        </w:tc>
        <w:tc>
          <w:tcPr>
            <w:tcW w:w="1417" w:type="dxa"/>
            <w:vAlign w:val="center"/>
          </w:tcPr>
          <w:p w:rsidR="00C114AF" w:rsidRPr="00C114AF" w:rsidRDefault="00C114AF" w:rsidP="00C114AF">
            <w:pPr>
              <w:spacing w:line="240" w:lineRule="exact"/>
              <w:jc w:val="center"/>
              <w:rPr>
                <w:rFonts w:ascii="宋体" w:hAnsi="宋体" w:cs="宋体"/>
                <w:szCs w:val="21"/>
              </w:rPr>
            </w:pPr>
            <w:r w:rsidRPr="00C114AF">
              <w:rPr>
                <w:rFonts w:ascii="宋体" w:hAnsi="宋体" w:cs="宋体" w:hint="eastAsia"/>
                <w:szCs w:val="21"/>
              </w:rPr>
              <w:t>4.96</w:t>
            </w:r>
          </w:p>
        </w:tc>
        <w:tc>
          <w:tcPr>
            <w:tcW w:w="1276" w:type="dxa"/>
            <w:vAlign w:val="center"/>
          </w:tcPr>
          <w:p w:rsidR="00C114AF" w:rsidRPr="00C114AF" w:rsidRDefault="00C114AF" w:rsidP="00C114AF">
            <w:pPr>
              <w:spacing w:line="240" w:lineRule="exact"/>
              <w:jc w:val="center"/>
              <w:rPr>
                <w:rFonts w:ascii="宋体" w:hAnsi="宋体" w:cs="宋体"/>
                <w:szCs w:val="21"/>
              </w:rPr>
            </w:pPr>
            <w:r w:rsidRPr="00C114AF">
              <w:rPr>
                <w:rFonts w:ascii="宋体" w:hAnsi="宋体" w:cs="宋体" w:hint="eastAsia"/>
                <w:szCs w:val="21"/>
              </w:rPr>
              <w:t>4.315</w:t>
            </w:r>
          </w:p>
        </w:tc>
        <w:tc>
          <w:tcPr>
            <w:tcW w:w="1843" w:type="dxa"/>
            <w:vAlign w:val="center"/>
          </w:tcPr>
          <w:p w:rsidR="00C114AF" w:rsidRDefault="00C114AF" w:rsidP="00C114AF">
            <w:pPr>
              <w:spacing w:line="240" w:lineRule="exact"/>
              <w:jc w:val="center"/>
              <w:rPr>
                <w:rFonts w:ascii="宋体" w:hAnsi="宋体"/>
                <w:szCs w:val="21"/>
              </w:rPr>
            </w:pPr>
            <w:r w:rsidRPr="00C114AF">
              <w:rPr>
                <w:rFonts w:ascii="宋体" w:hAnsi="宋体" w:cs="宋体" w:hint="eastAsia"/>
                <w:szCs w:val="21"/>
              </w:rPr>
              <w:t>80.5</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2</w:t>
            </w:r>
          </w:p>
        </w:tc>
        <w:tc>
          <w:tcPr>
            <w:tcW w:w="1191" w:type="dxa"/>
            <w:vAlign w:val="center"/>
          </w:tcPr>
          <w:p w:rsidR="00C114AF" w:rsidRDefault="00C114AF" w:rsidP="005B64F0">
            <w:pPr>
              <w:spacing w:line="240" w:lineRule="exact"/>
              <w:jc w:val="center"/>
              <w:rPr>
                <w:rFonts w:ascii="宋体" w:hAnsi="宋体"/>
                <w:szCs w:val="21"/>
              </w:rPr>
            </w:pPr>
            <w:r>
              <w:rPr>
                <w:rFonts w:ascii="宋体" w:hAnsi="宋体" w:hint="eastAsia"/>
                <w:szCs w:val="21"/>
              </w:rPr>
              <w:t>0</w:t>
            </w:r>
            <w:r w:rsidR="005B64F0">
              <w:rPr>
                <w:rFonts w:ascii="宋体" w:hAnsi="宋体" w:hint="eastAsia"/>
                <w:szCs w:val="21"/>
              </w:rPr>
              <w:t>77</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11.02</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4.82</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4.276</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80.5</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3</w:t>
            </w:r>
          </w:p>
        </w:tc>
        <w:tc>
          <w:tcPr>
            <w:tcW w:w="1191" w:type="dxa"/>
            <w:vAlign w:val="center"/>
          </w:tcPr>
          <w:p w:rsidR="00C114AF" w:rsidRDefault="00C114AF" w:rsidP="005B64F0">
            <w:pPr>
              <w:spacing w:line="240" w:lineRule="exact"/>
              <w:jc w:val="center"/>
              <w:rPr>
                <w:rFonts w:ascii="宋体" w:hAnsi="宋体"/>
                <w:szCs w:val="21"/>
              </w:rPr>
            </w:pPr>
            <w:r>
              <w:rPr>
                <w:rFonts w:ascii="宋体" w:hAnsi="宋体" w:hint="eastAsia"/>
                <w:szCs w:val="21"/>
              </w:rPr>
              <w:t>0</w:t>
            </w:r>
            <w:r w:rsidR="005B64F0">
              <w:rPr>
                <w:rFonts w:ascii="宋体" w:hAnsi="宋体" w:hint="eastAsia"/>
                <w:szCs w:val="21"/>
              </w:rPr>
              <w:t>78</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10.96</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4.88</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4.187</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78.3</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w:t>
            </w:r>
          </w:p>
        </w:tc>
        <w:tc>
          <w:tcPr>
            <w:tcW w:w="1191" w:type="dxa"/>
            <w:vAlign w:val="center"/>
          </w:tcPr>
          <w:p w:rsidR="00C114AF" w:rsidRDefault="00C114AF" w:rsidP="005B64F0">
            <w:pPr>
              <w:spacing w:line="240" w:lineRule="exact"/>
              <w:jc w:val="center"/>
              <w:rPr>
                <w:rFonts w:ascii="宋体" w:hAnsi="宋体"/>
                <w:szCs w:val="21"/>
              </w:rPr>
            </w:pPr>
            <w:r>
              <w:rPr>
                <w:rFonts w:ascii="宋体" w:hAnsi="宋体" w:hint="eastAsia"/>
                <w:szCs w:val="21"/>
              </w:rPr>
              <w:t>0</w:t>
            </w:r>
            <w:r w:rsidR="005B64F0">
              <w:rPr>
                <w:rFonts w:ascii="宋体" w:hAnsi="宋体" w:hint="eastAsia"/>
                <w:szCs w:val="21"/>
              </w:rPr>
              <w:t>79</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10.92</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4.84</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3.984</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75.3</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5</w:t>
            </w:r>
          </w:p>
        </w:tc>
        <w:tc>
          <w:tcPr>
            <w:tcW w:w="1191" w:type="dxa"/>
            <w:vAlign w:val="center"/>
          </w:tcPr>
          <w:p w:rsidR="00C114AF" w:rsidRDefault="005B64F0" w:rsidP="00C114AF">
            <w:pPr>
              <w:spacing w:line="240" w:lineRule="exact"/>
              <w:jc w:val="center"/>
              <w:rPr>
                <w:rFonts w:ascii="宋体" w:hAnsi="宋体"/>
                <w:szCs w:val="21"/>
              </w:rPr>
            </w:pPr>
            <w:r>
              <w:rPr>
                <w:rFonts w:ascii="宋体" w:hAnsi="宋体" w:hint="eastAsia"/>
                <w:szCs w:val="21"/>
              </w:rPr>
              <w:t>080</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10.92</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4.80</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4.146</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79.3</w:t>
            </w:r>
          </w:p>
        </w:tc>
      </w:tr>
      <w:tr w:rsidR="00C114AF" w:rsidTr="005B64F0">
        <w:trPr>
          <w:trHeight w:val="291"/>
        </w:trPr>
        <w:tc>
          <w:tcPr>
            <w:tcW w:w="1185"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生产厂家</w:t>
            </w:r>
          </w:p>
        </w:tc>
        <w:tc>
          <w:tcPr>
            <w:tcW w:w="1191"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样品编号</w:t>
            </w:r>
          </w:p>
        </w:tc>
        <w:tc>
          <w:tcPr>
            <w:tcW w:w="1560"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宽度（mm）</w:t>
            </w:r>
          </w:p>
        </w:tc>
        <w:tc>
          <w:tcPr>
            <w:tcW w:w="1417"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厚度（mm）</w:t>
            </w:r>
          </w:p>
        </w:tc>
        <w:tc>
          <w:tcPr>
            <w:tcW w:w="1276" w:type="dxa"/>
            <w:vAlign w:val="center"/>
          </w:tcPr>
          <w:p w:rsidR="00C114AF" w:rsidRDefault="00C114AF" w:rsidP="00C114AF">
            <w:pPr>
              <w:spacing w:line="240" w:lineRule="exact"/>
              <w:jc w:val="center"/>
              <w:rPr>
                <w:rFonts w:ascii="宋体" w:hAnsi="宋体" w:cs="宋体"/>
                <w:szCs w:val="21"/>
              </w:rPr>
            </w:pPr>
            <w:r>
              <w:rPr>
                <w:rFonts w:ascii="宋体" w:hAnsi="宋体" w:cs="宋体" w:hint="eastAsia"/>
                <w:szCs w:val="21"/>
              </w:rPr>
              <w:t>能量（J）</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cs="宋体" w:hint="eastAsia"/>
                <w:szCs w:val="21"/>
              </w:rPr>
              <w:t>冲击强度（KJ/m</w:t>
            </w:r>
            <w:r w:rsidRPr="00E5626E">
              <w:rPr>
                <w:rFonts w:ascii="宋体" w:hAnsi="宋体" w:cs="宋体" w:hint="eastAsia"/>
                <w:szCs w:val="21"/>
                <w:vertAlign w:val="superscript"/>
              </w:rPr>
              <w:t>2</w:t>
            </w:r>
            <w:r>
              <w:rPr>
                <w:rFonts w:ascii="宋体" w:hAnsi="宋体" w:cs="宋体" w:hint="eastAsia"/>
                <w:szCs w:val="21"/>
              </w:rPr>
              <w:t>）</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w:t>
            </w:r>
          </w:p>
        </w:tc>
        <w:tc>
          <w:tcPr>
            <w:tcW w:w="1191" w:type="dxa"/>
            <w:vAlign w:val="center"/>
          </w:tcPr>
          <w:p w:rsidR="00C114AF" w:rsidRDefault="005B64F0" w:rsidP="00C114AF">
            <w:pPr>
              <w:spacing w:line="240" w:lineRule="exact"/>
              <w:jc w:val="center"/>
              <w:rPr>
                <w:rFonts w:ascii="宋体" w:hAnsi="宋体"/>
                <w:szCs w:val="21"/>
              </w:rPr>
            </w:pPr>
            <w:r>
              <w:rPr>
                <w:rFonts w:ascii="宋体" w:hAnsi="宋体" w:hint="eastAsia"/>
                <w:szCs w:val="21"/>
              </w:rPr>
              <w:t>081</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11.04</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4.66</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2.820</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54.8</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2</w:t>
            </w:r>
          </w:p>
        </w:tc>
        <w:tc>
          <w:tcPr>
            <w:tcW w:w="1191" w:type="dxa"/>
            <w:vAlign w:val="center"/>
          </w:tcPr>
          <w:p w:rsidR="00C114AF" w:rsidRDefault="005B64F0" w:rsidP="00C114AF">
            <w:pPr>
              <w:spacing w:line="240" w:lineRule="exact"/>
              <w:jc w:val="center"/>
              <w:rPr>
                <w:rFonts w:ascii="宋体" w:hAnsi="宋体"/>
                <w:szCs w:val="21"/>
              </w:rPr>
            </w:pPr>
            <w:r>
              <w:rPr>
                <w:rFonts w:ascii="宋体" w:hAnsi="宋体" w:hint="eastAsia"/>
                <w:szCs w:val="21"/>
              </w:rPr>
              <w:t>082</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10.90</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4.86</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2.580</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48.7</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3</w:t>
            </w:r>
          </w:p>
        </w:tc>
        <w:tc>
          <w:tcPr>
            <w:tcW w:w="1191"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08</w:t>
            </w:r>
            <w:r w:rsidR="005B64F0">
              <w:rPr>
                <w:rFonts w:ascii="宋体" w:hAnsi="宋体" w:hint="eastAsia"/>
                <w:szCs w:val="21"/>
              </w:rPr>
              <w:t>3</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10.50</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4.88</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2.522</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49.2</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w:t>
            </w:r>
          </w:p>
        </w:tc>
        <w:tc>
          <w:tcPr>
            <w:tcW w:w="1191" w:type="dxa"/>
            <w:vAlign w:val="center"/>
          </w:tcPr>
          <w:p w:rsidR="00C114AF" w:rsidRDefault="005B64F0" w:rsidP="00C114AF">
            <w:pPr>
              <w:spacing w:line="240" w:lineRule="exact"/>
              <w:jc w:val="center"/>
              <w:rPr>
                <w:rFonts w:ascii="宋体" w:hAnsi="宋体"/>
                <w:szCs w:val="21"/>
              </w:rPr>
            </w:pPr>
            <w:r>
              <w:rPr>
                <w:rFonts w:ascii="宋体" w:hAnsi="宋体" w:hint="eastAsia"/>
                <w:szCs w:val="21"/>
              </w:rPr>
              <w:t>084</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11.84</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4.86</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3.020</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52.5</w:t>
            </w:r>
          </w:p>
        </w:tc>
      </w:tr>
      <w:tr w:rsidR="00C114AF" w:rsidTr="005B64F0">
        <w:trPr>
          <w:trHeight w:val="395"/>
        </w:trPr>
        <w:tc>
          <w:tcPr>
            <w:tcW w:w="1185"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5</w:t>
            </w:r>
          </w:p>
        </w:tc>
        <w:tc>
          <w:tcPr>
            <w:tcW w:w="1191" w:type="dxa"/>
            <w:vAlign w:val="center"/>
          </w:tcPr>
          <w:p w:rsidR="00C114AF" w:rsidRDefault="005B64F0" w:rsidP="00C114AF">
            <w:pPr>
              <w:spacing w:line="240" w:lineRule="exact"/>
              <w:jc w:val="center"/>
              <w:rPr>
                <w:rFonts w:ascii="宋体" w:hAnsi="宋体"/>
                <w:szCs w:val="21"/>
              </w:rPr>
            </w:pPr>
            <w:r>
              <w:rPr>
                <w:rFonts w:ascii="宋体" w:hAnsi="宋体" w:hint="eastAsia"/>
                <w:szCs w:val="21"/>
              </w:rPr>
              <w:t>085</w:t>
            </w:r>
          </w:p>
        </w:tc>
        <w:tc>
          <w:tcPr>
            <w:tcW w:w="1560"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11.36</w:t>
            </w:r>
          </w:p>
        </w:tc>
        <w:tc>
          <w:tcPr>
            <w:tcW w:w="1417"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4.90</w:t>
            </w:r>
          </w:p>
        </w:tc>
        <w:tc>
          <w:tcPr>
            <w:tcW w:w="1276"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3.144</w:t>
            </w:r>
          </w:p>
        </w:tc>
        <w:tc>
          <w:tcPr>
            <w:tcW w:w="1843" w:type="dxa"/>
            <w:vAlign w:val="center"/>
          </w:tcPr>
          <w:p w:rsidR="00C114AF" w:rsidRDefault="00C114AF" w:rsidP="00C114AF">
            <w:pPr>
              <w:spacing w:line="240" w:lineRule="exact"/>
              <w:jc w:val="center"/>
              <w:rPr>
                <w:rFonts w:ascii="宋体" w:hAnsi="宋体"/>
                <w:szCs w:val="21"/>
              </w:rPr>
            </w:pPr>
            <w:r>
              <w:rPr>
                <w:rFonts w:ascii="宋体" w:hAnsi="宋体" w:hint="eastAsia"/>
                <w:szCs w:val="21"/>
              </w:rPr>
              <w:t>56.5</w:t>
            </w:r>
          </w:p>
        </w:tc>
      </w:tr>
      <w:tr w:rsidR="00934F9D" w:rsidTr="005B64F0">
        <w:trPr>
          <w:trHeight w:val="367"/>
        </w:trPr>
        <w:tc>
          <w:tcPr>
            <w:tcW w:w="8472" w:type="dxa"/>
            <w:gridSpan w:val="6"/>
            <w:vAlign w:val="center"/>
          </w:tcPr>
          <w:p w:rsidR="00934F9D" w:rsidRPr="00934F9D" w:rsidRDefault="00934F9D" w:rsidP="00934F9D">
            <w:pPr>
              <w:spacing w:line="460" w:lineRule="exact"/>
              <w:jc w:val="center"/>
              <w:rPr>
                <w:rFonts w:ascii="黑体" w:eastAsia="黑体" w:hAnsi="黑体"/>
                <w:szCs w:val="21"/>
              </w:rPr>
            </w:pPr>
            <w:r>
              <w:rPr>
                <w:rFonts w:hint="eastAsia"/>
                <w:szCs w:val="21"/>
              </w:rPr>
              <w:t>冲击强度保留率</w:t>
            </w:r>
          </w:p>
        </w:tc>
      </w:tr>
      <w:tr w:rsidR="00934F9D" w:rsidTr="005B64F0">
        <w:trPr>
          <w:trHeight w:val="395"/>
        </w:trPr>
        <w:tc>
          <w:tcPr>
            <w:tcW w:w="1185" w:type="dxa"/>
            <w:vAlign w:val="center"/>
          </w:tcPr>
          <w:p w:rsidR="00934F9D" w:rsidRDefault="00934F9D" w:rsidP="00934F9D">
            <w:pPr>
              <w:jc w:val="center"/>
              <w:rPr>
                <w:szCs w:val="21"/>
              </w:rPr>
            </w:pPr>
            <w:r>
              <w:rPr>
                <w:rFonts w:hint="eastAsia"/>
                <w:szCs w:val="21"/>
              </w:rPr>
              <w:t>生产厂家</w:t>
            </w:r>
          </w:p>
        </w:tc>
        <w:tc>
          <w:tcPr>
            <w:tcW w:w="1191" w:type="dxa"/>
            <w:vAlign w:val="center"/>
          </w:tcPr>
          <w:p w:rsidR="00934F9D" w:rsidRDefault="00934F9D" w:rsidP="00934F9D">
            <w:pPr>
              <w:jc w:val="center"/>
              <w:rPr>
                <w:szCs w:val="21"/>
              </w:rPr>
            </w:pPr>
            <w:r>
              <w:rPr>
                <w:rFonts w:ascii="宋体" w:hAnsi="宋体" w:cs="宋体" w:hint="eastAsia"/>
                <w:szCs w:val="21"/>
              </w:rPr>
              <w:t>样品编号</w:t>
            </w:r>
          </w:p>
        </w:tc>
        <w:tc>
          <w:tcPr>
            <w:tcW w:w="1560" w:type="dxa"/>
            <w:vAlign w:val="center"/>
          </w:tcPr>
          <w:p w:rsidR="00934F9D" w:rsidRDefault="00934F9D" w:rsidP="00934F9D">
            <w:pPr>
              <w:jc w:val="center"/>
              <w:rPr>
                <w:rFonts w:ascii="宋体" w:hAnsi="宋体"/>
                <w:szCs w:val="21"/>
              </w:rPr>
            </w:pPr>
            <w:r>
              <w:rPr>
                <w:rFonts w:ascii="宋体" w:hAnsi="宋体" w:cs="宋体" w:hint="eastAsia"/>
                <w:szCs w:val="21"/>
              </w:rPr>
              <w:t>老化前冲击强度（KJ/m</w:t>
            </w:r>
            <w:r w:rsidRPr="00C114AF">
              <w:rPr>
                <w:rFonts w:ascii="宋体" w:hAnsi="宋体" w:cs="宋体" w:hint="eastAsia"/>
                <w:szCs w:val="21"/>
              </w:rPr>
              <w:t>2</w:t>
            </w:r>
            <w:r>
              <w:rPr>
                <w:rFonts w:ascii="宋体" w:hAnsi="宋体" w:cs="宋体" w:hint="eastAsia"/>
                <w:szCs w:val="21"/>
              </w:rPr>
              <w:t>）</w:t>
            </w:r>
          </w:p>
        </w:tc>
        <w:tc>
          <w:tcPr>
            <w:tcW w:w="1417" w:type="dxa"/>
            <w:vAlign w:val="center"/>
          </w:tcPr>
          <w:p w:rsidR="00934F9D" w:rsidRDefault="00934F9D" w:rsidP="00934F9D">
            <w:pPr>
              <w:jc w:val="center"/>
              <w:rPr>
                <w:szCs w:val="21"/>
              </w:rPr>
            </w:pPr>
            <w:r>
              <w:rPr>
                <w:rFonts w:ascii="宋体" w:hAnsi="宋体" w:cs="宋体" w:hint="eastAsia"/>
                <w:szCs w:val="21"/>
              </w:rPr>
              <w:t>老化后冲击强度（KJ/m</w:t>
            </w:r>
            <w:r w:rsidRPr="00E5626E">
              <w:rPr>
                <w:rFonts w:ascii="宋体" w:hAnsi="宋体" w:cs="宋体" w:hint="eastAsia"/>
                <w:szCs w:val="21"/>
                <w:vertAlign w:val="superscript"/>
              </w:rPr>
              <w:t>2</w:t>
            </w:r>
            <w:r>
              <w:rPr>
                <w:rFonts w:ascii="宋体" w:hAnsi="宋体" w:cs="宋体" w:hint="eastAsia"/>
                <w:szCs w:val="21"/>
              </w:rPr>
              <w:t>）</w:t>
            </w:r>
          </w:p>
        </w:tc>
        <w:tc>
          <w:tcPr>
            <w:tcW w:w="1276" w:type="dxa"/>
            <w:vAlign w:val="center"/>
          </w:tcPr>
          <w:p w:rsidR="00934F9D" w:rsidRPr="00934F9D" w:rsidRDefault="00934F9D" w:rsidP="00934F9D">
            <w:pPr>
              <w:jc w:val="center"/>
              <w:rPr>
                <w:rFonts w:ascii="黑体" w:eastAsia="黑体" w:hAnsi="黑体"/>
                <w:szCs w:val="21"/>
              </w:rPr>
            </w:pPr>
            <w:r>
              <w:rPr>
                <w:rFonts w:hint="eastAsia"/>
                <w:szCs w:val="21"/>
              </w:rPr>
              <w:t>冲击强度保留率</w:t>
            </w:r>
            <w:r>
              <w:rPr>
                <w:rFonts w:hint="eastAsia"/>
                <w:szCs w:val="21"/>
              </w:rPr>
              <w:t>%</w:t>
            </w:r>
          </w:p>
        </w:tc>
        <w:tc>
          <w:tcPr>
            <w:tcW w:w="1843" w:type="dxa"/>
            <w:vAlign w:val="center"/>
          </w:tcPr>
          <w:p w:rsidR="00934F9D" w:rsidRDefault="002E7BD2" w:rsidP="00934F9D">
            <w:pPr>
              <w:jc w:val="center"/>
              <w:rPr>
                <w:rFonts w:ascii="宋体" w:hAnsi="宋体"/>
                <w:szCs w:val="21"/>
              </w:rPr>
            </w:pPr>
            <w:r>
              <w:rPr>
                <w:rFonts w:ascii="宋体" w:hAnsi="宋体" w:hint="eastAsia"/>
                <w:szCs w:val="21"/>
              </w:rPr>
              <w:t>技术要求</w:t>
            </w:r>
          </w:p>
        </w:tc>
      </w:tr>
      <w:tr w:rsidR="002E7BD2" w:rsidTr="005B64F0">
        <w:trPr>
          <w:trHeight w:val="395"/>
        </w:trPr>
        <w:tc>
          <w:tcPr>
            <w:tcW w:w="1185" w:type="dxa"/>
          </w:tcPr>
          <w:p w:rsidR="002E7BD2" w:rsidRDefault="002E7BD2" w:rsidP="005B64F0">
            <w:pPr>
              <w:spacing w:line="360" w:lineRule="auto"/>
              <w:jc w:val="center"/>
              <w:rPr>
                <w:szCs w:val="21"/>
              </w:rPr>
            </w:pPr>
            <w:r>
              <w:rPr>
                <w:rFonts w:hint="eastAsia"/>
                <w:szCs w:val="21"/>
              </w:rPr>
              <w:t>1</w:t>
            </w:r>
          </w:p>
        </w:tc>
        <w:tc>
          <w:tcPr>
            <w:tcW w:w="1191" w:type="dxa"/>
            <w:vAlign w:val="center"/>
          </w:tcPr>
          <w:p w:rsidR="002E7BD2" w:rsidRDefault="002E7BD2" w:rsidP="00934F9D">
            <w:pPr>
              <w:spacing w:line="240" w:lineRule="exact"/>
              <w:jc w:val="center"/>
              <w:rPr>
                <w:rFonts w:ascii="宋体" w:hAnsi="宋体"/>
                <w:szCs w:val="21"/>
              </w:rPr>
            </w:pPr>
            <w:r>
              <w:rPr>
                <w:rFonts w:ascii="宋体" w:hAnsi="宋体" w:cs="宋体" w:hint="eastAsia"/>
                <w:szCs w:val="21"/>
              </w:rPr>
              <w:t>076</w:t>
            </w:r>
            <w:r>
              <w:rPr>
                <w:rFonts w:ascii="宋体" w:hAnsi="宋体" w:hint="eastAsia"/>
                <w:szCs w:val="21"/>
              </w:rPr>
              <w:t>/081</w:t>
            </w:r>
          </w:p>
        </w:tc>
        <w:tc>
          <w:tcPr>
            <w:tcW w:w="1560" w:type="dxa"/>
            <w:vAlign w:val="center"/>
          </w:tcPr>
          <w:p w:rsidR="002E7BD2" w:rsidRDefault="002E7BD2" w:rsidP="00934F9D">
            <w:pPr>
              <w:spacing w:line="240" w:lineRule="exact"/>
              <w:jc w:val="center"/>
              <w:rPr>
                <w:rFonts w:ascii="宋体" w:hAnsi="宋体"/>
                <w:szCs w:val="21"/>
              </w:rPr>
            </w:pPr>
            <w:r w:rsidRPr="00C114AF">
              <w:rPr>
                <w:rFonts w:ascii="宋体" w:hAnsi="宋体" w:cs="宋体" w:hint="eastAsia"/>
                <w:szCs w:val="21"/>
              </w:rPr>
              <w:t>80.5</w:t>
            </w:r>
          </w:p>
        </w:tc>
        <w:tc>
          <w:tcPr>
            <w:tcW w:w="1417"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54.8</w:t>
            </w:r>
          </w:p>
        </w:tc>
        <w:tc>
          <w:tcPr>
            <w:tcW w:w="1276"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68.07</w:t>
            </w:r>
          </w:p>
        </w:tc>
        <w:tc>
          <w:tcPr>
            <w:tcW w:w="1843" w:type="dxa"/>
            <w:vMerge w:val="restart"/>
            <w:vAlign w:val="center"/>
          </w:tcPr>
          <w:p w:rsidR="002E7BD2" w:rsidRDefault="002E7BD2" w:rsidP="00DA79C9">
            <w:pPr>
              <w:jc w:val="center"/>
              <w:rPr>
                <w:rFonts w:ascii="宋体" w:hAnsi="宋体"/>
                <w:szCs w:val="21"/>
              </w:rPr>
            </w:pPr>
            <w:proofErr w:type="gramStart"/>
            <w:r>
              <w:rPr>
                <w:rFonts w:hint="eastAsia"/>
                <w:szCs w:val="21"/>
              </w:rPr>
              <w:t>桥架经耐老化</w:t>
            </w:r>
            <w:proofErr w:type="gramEnd"/>
            <w:r>
              <w:rPr>
                <w:rFonts w:hint="eastAsia"/>
                <w:szCs w:val="21"/>
              </w:rPr>
              <w:t>测试后，冲击强度保留率不应小于</w:t>
            </w:r>
            <w:r>
              <w:rPr>
                <w:rFonts w:hint="eastAsia"/>
                <w:szCs w:val="21"/>
              </w:rPr>
              <w:t>60%</w:t>
            </w:r>
            <w:r>
              <w:rPr>
                <w:rFonts w:hint="eastAsia"/>
                <w:szCs w:val="21"/>
              </w:rPr>
              <w:t>。</w:t>
            </w:r>
          </w:p>
        </w:tc>
      </w:tr>
      <w:tr w:rsidR="002E7BD2" w:rsidTr="005B64F0">
        <w:trPr>
          <w:trHeight w:val="395"/>
        </w:trPr>
        <w:tc>
          <w:tcPr>
            <w:tcW w:w="1185" w:type="dxa"/>
          </w:tcPr>
          <w:p w:rsidR="002E7BD2" w:rsidRDefault="002E7BD2" w:rsidP="005B64F0">
            <w:pPr>
              <w:spacing w:line="360" w:lineRule="auto"/>
              <w:jc w:val="center"/>
              <w:rPr>
                <w:szCs w:val="21"/>
              </w:rPr>
            </w:pPr>
            <w:r>
              <w:rPr>
                <w:rFonts w:hint="eastAsia"/>
                <w:szCs w:val="21"/>
              </w:rPr>
              <w:t>2</w:t>
            </w:r>
          </w:p>
        </w:tc>
        <w:tc>
          <w:tcPr>
            <w:tcW w:w="1191"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077/082</w:t>
            </w:r>
          </w:p>
        </w:tc>
        <w:tc>
          <w:tcPr>
            <w:tcW w:w="1560"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80.5</w:t>
            </w:r>
          </w:p>
        </w:tc>
        <w:tc>
          <w:tcPr>
            <w:tcW w:w="1417"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48.7</w:t>
            </w:r>
          </w:p>
        </w:tc>
        <w:tc>
          <w:tcPr>
            <w:tcW w:w="1276"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60.50</w:t>
            </w:r>
          </w:p>
        </w:tc>
        <w:tc>
          <w:tcPr>
            <w:tcW w:w="1843" w:type="dxa"/>
            <w:vMerge/>
          </w:tcPr>
          <w:p w:rsidR="002E7BD2" w:rsidRDefault="002E7BD2" w:rsidP="00DA79C9">
            <w:pPr>
              <w:jc w:val="center"/>
            </w:pPr>
          </w:p>
        </w:tc>
      </w:tr>
      <w:tr w:rsidR="002E7BD2" w:rsidTr="005B64F0">
        <w:trPr>
          <w:trHeight w:val="395"/>
        </w:trPr>
        <w:tc>
          <w:tcPr>
            <w:tcW w:w="1185" w:type="dxa"/>
          </w:tcPr>
          <w:p w:rsidR="002E7BD2" w:rsidRDefault="002E7BD2" w:rsidP="005B64F0">
            <w:pPr>
              <w:spacing w:line="360" w:lineRule="auto"/>
              <w:jc w:val="center"/>
              <w:rPr>
                <w:szCs w:val="21"/>
              </w:rPr>
            </w:pPr>
            <w:r>
              <w:rPr>
                <w:rFonts w:hint="eastAsia"/>
                <w:szCs w:val="21"/>
              </w:rPr>
              <w:t>3</w:t>
            </w:r>
          </w:p>
        </w:tc>
        <w:tc>
          <w:tcPr>
            <w:tcW w:w="1191"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078/083</w:t>
            </w:r>
          </w:p>
        </w:tc>
        <w:tc>
          <w:tcPr>
            <w:tcW w:w="1560"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78.3</w:t>
            </w:r>
          </w:p>
        </w:tc>
        <w:tc>
          <w:tcPr>
            <w:tcW w:w="1417"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49.2</w:t>
            </w:r>
          </w:p>
        </w:tc>
        <w:tc>
          <w:tcPr>
            <w:tcW w:w="1276"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62.83</w:t>
            </w:r>
          </w:p>
        </w:tc>
        <w:tc>
          <w:tcPr>
            <w:tcW w:w="1843" w:type="dxa"/>
            <w:vMerge/>
          </w:tcPr>
          <w:p w:rsidR="002E7BD2" w:rsidRDefault="002E7BD2" w:rsidP="00DA79C9">
            <w:pPr>
              <w:jc w:val="center"/>
            </w:pPr>
          </w:p>
        </w:tc>
      </w:tr>
      <w:tr w:rsidR="002E7BD2" w:rsidTr="005B64F0">
        <w:trPr>
          <w:trHeight w:val="395"/>
        </w:trPr>
        <w:tc>
          <w:tcPr>
            <w:tcW w:w="1185" w:type="dxa"/>
          </w:tcPr>
          <w:p w:rsidR="002E7BD2" w:rsidRDefault="002E7BD2" w:rsidP="005B64F0">
            <w:pPr>
              <w:spacing w:line="360" w:lineRule="auto"/>
              <w:jc w:val="center"/>
              <w:rPr>
                <w:szCs w:val="21"/>
              </w:rPr>
            </w:pPr>
            <w:r>
              <w:rPr>
                <w:rFonts w:hint="eastAsia"/>
                <w:szCs w:val="21"/>
              </w:rPr>
              <w:t>4</w:t>
            </w:r>
          </w:p>
        </w:tc>
        <w:tc>
          <w:tcPr>
            <w:tcW w:w="1191" w:type="dxa"/>
            <w:vAlign w:val="center"/>
          </w:tcPr>
          <w:p w:rsidR="002E7BD2" w:rsidRDefault="002E7BD2" w:rsidP="005B64F0">
            <w:pPr>
              <w:spacing w:line="240" w:lineRule="exact"/>
              <w:jc w:val="center"/>
              <w:rPr>
                <w:rFonts w:ascii="宋体" w:hAnsi="宋体"/>
                <w:szCs w:val="21"/>
              </w:rPr>
            </w:pPr>
            <w:r>
              <w:rPr>
                <w:rFonts w:ascii="宋体" w:hAnsi="宋体" w:hint="eastAsia"/>
                <w:szCs w:val="21"/>
              </w:rPr>
              <w:t>079/084</w:t>
            </w:r>
          </w:p>
        </w:tc>
        <w:tc>
          <w:tcPr>
            <w:tcW w:w="1560"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75.3</w:t>
            </w:r>
          </w:p>
        </w:tc>
        <w:tc>
          <w:tcPr>
            <w:tcW w:w="1417"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52.5</w:t>
            </w:r>
          </w:p>
        </w:tc>
        <w:tc>
          <w:tcPr>
            <w:tcW w:w="1276"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69.72</w:t>
            </w:r>
          </w:p>
        </w:tc>
        <w:tc>
          <w:tcPr>
            <w:tcW w:w="1843" w:type="dxa"/>
            <w:vMerge/>
          </w:tcPr>
          <w:p w:rsidR="002E7BD2" w:rsidRDefault="002E7BD2" w:rsidP="00DA79C9">
            <w:pPr>
              <w:jc w:val="center"/>
            </w:pPr>
          </w:p>
        </w:tc>
      </w:tr>
      <w:tr w:rsidR="002E7BD2" w:rsidTr="005B64F0">
        <w:trPr>
          <w:trHeight w:val="395"/>
        </w:trPr>
        <w:tc>
          <w:tcPr>
            <w:tcW w:w="1185" w:type="dxa"/>
          </w:tcPr>
          <w:p w:rsidR="002E7BD2" w:rsidRDefault="002E7BD2" w:rsidP="005B64F0">
            <w:pPr>
              <w:spacing w:line="360" w:lineRule="auto"/>
              <w:jc w:val="center"/>
              <w:rPr>
                <w:szCs w:val="21"/>
              </w:rPr>
            </w:pPr>
            <w:r>
              <w:rPr>
                <w:rFonts w:hint="eastAsia"/>
                <w:szCs w:val="21"/>
              </w:rPr>
              <w:t>5</w:t>
            </w:r>
          </w:p>
        </w:tc>
        <w:tc>
          <w:tcPr>
            <w:tcW w:w="1191" w:type="dxa"/>
            <w:vAlign w:val="center"/>
          </w:tcPr>
          <w:p w:rsidR="002E7BD2" w:rsidRDefault="002E7BD2" w:rsidP="005B64F0">
            <w:pPr>
              <w:spacing w:line="240" w:lineRule="exact"/>
              <w:jc w:val="center"/>
              <w:rPr>
                <w:rFonts w:ascii="宋体" w:hAnsi="宋体"/>
                <w:szCs w:val="21"/>
              </w:rPr>
            </w:pPr>
            <w:r>
              <w:rPr>
                <w:rFonts w:ascii="宋体" w:hAnsi="宋体" w:hint="eastAsia"/>
                <w:szCs w:val="21"/>
              </w:rPr>
              <w:t>080/085</w:t>
            </w:r>
          </w:p>
        </w:tc>
        <w:tc>
          <w:tcPr>
            <w:tcW w:w="1560"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79.3</w:t>
            </w:r>
          </w:p>
        </w:tc>
        <w:tc>
          <w:tcPr>
            <w:tcW w:w="1417"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56.5</w:t>
            </w:r>
          </w:p>
        </w:tc>
        <w:tc>
          <w:tcPr>
            <w:tcW w:w="1276" w:type="dxa"/>
            <w:vAlign w:val="center"/>
          </w:tcPr>
          <w:p w:rsidR="002E7BD2" w:rsidRDefault="002E7BD2" w:rsidP="00934F9D">
            <w:pPr>
              <w:spacing w:line="240" w:lineRule="exact"/>
              <w:jc w:val="center"/>
              <w:rPr>
                <w:rFonts w:ascii="宋体" w:hAnsi="宋体"/>
                <w:szCs w:val="21"/>
              </w:rPr>
            </w:pPr>
            <w:r>
              <w:rPr>
                <w:rFonts w:ascii="宋体" w:hAnsi="宋体" w:hint="eastAsia"/>
                <w:szCs w:val="21"/>
              </w:rPr>
              <w:t>71.25</w:t>
            </w:r>
          </w:p>
        </w:tc>
        <w:tc>
          <w:tcPr>
            <w:tcW w:w="1843" w:type="dxa"/>
            <w:vMerge/>
          </w:tcPr>
          <w:p w:rsidR="002E7BD2" w:rsidRDefault="002E7BD2" w:rsidP="00934F9D">
            <w:pPr>
              <w:jc w:val="center"/>
            </w:pPr>
          </w:p>
        </w:tc>
      </w:tr>
    </w:tbl>
    <w:p w:rsidR="003C20E9" w:rsidRDefault="003C20E9">
      <w:pPr>
        <w:spacing w:line="360" w:lineRule="auto"/>
        <w:ind w:firstLineChars="200" w:firstLine="420"/>
        <w:jc w:val="left"/>
        <w:rPr>
          <w:szCs w:val="21"/>
        </w:rPr>
      </w:pPr>
    </w:p>
    <w:p w:rsidR="003C20E9" w:rsidRDefault="002E4C56">
      <w:pPr>
        <w:spacing w:line="360" w:lineRule="auto"/>
        <w:ind w:firstLineChars="200" w:firstLine="420"/>
        <w:jc w:val="left"/>
        <w:rPr>
          <w:szCs w:val="21"/>
        </w:rPr>
      </w:pPr>
      <w:r>
        <w:rPr>
          <w:rFonts w:hint="eastAsia"/>
          <w:szCs w:val="21"/>
        </w:rPr>
        <w:t>11</w:t>
      </w:r>
      <w:r>
        <w:rPr>
          <w:rFonts w:hint="eastAsia"/>
          <w:szCs w:val="21"/>
        </w:rPr>
        <w:t>、抗冲击性能</w:t>
      </w:r>
    </w:p>
    <w:p w:rsidR="003C20E9" w:rsidRDefault="002E4C56">
      <w:pPr>
        <w:spacing w:line="360" w:lineRule="auto"/>
        <w:ind w:firstLineChars="200" w:firstLine="420"/>
        <w:jc w:val="left"/>
        <w:rPr>
          <w:szCs w:val="21"/>
        </w:rPr>
      </w:pPr>
      <w:r>
        <w:rPr>
          <w:rFonts w:hint="eastAsia"/>
          <w:szCs w:val="21"/>
        </w:rPr>
        <w:t>抗冲击性能按照</w:t>
      </w:r>
      <w:r>
        <w:rPr>
          <w:rFonts w:hint="eastAsia"/>
          <w:szCs w:val="21"/>
        </w:rPr>
        <w:t>GB/T2423.55-2006</w:t>
      </w:r>
      <w:r>
        <w:rPr>
          <w:rFonts w:hint="eastAsia"/>
          <w:szCs w:val="21"/>
        </w:rPr>
        <w:t>中第</w:t>
      </w:r>
      <w:r>
        <w:rPr>
          <w:rFonts w:hint="eastAsia"/>
          <w:szCs w:val="21"/>
        </w:rPr>
        <w:t>4</w:t>
      </w:r>
      <w:r>
        <w:rPr>
          <w:rFonts w:hint="eastAsia"/>
          <w:szCs w:val="21"/>
        </w:rPr>
        <w:t>章</w:t>
      </w:r>
      <w:proofErr w:type="spellStart"/>
      <w:r>
        <w:rPr>
          <w:rFonts w:hint="eastAsia"/>
          <w:szCs w:val="21"/>
        </w:rPr>
        <w:t>Eha</w:t>
      </w:r>
      <w:proofErr w:type="spellEnd"/>
      <w:r>
        <w:rPr>
          <w:rFonts w:hint="eastAsia"/>
          <w:szCs w:val="21"/>
        </w:rPr>
        <w:t>摆锤法规定执行按照标准给出的撞击能量值用摆锤对试样进行撞击，桥架的托盘、梯架应能承受</w:t>
      </w:r>
      <w:r>
        <w:rPr>
          <w:rFonts w:hint="eastAsia"/>
          <w:szCs w:val="21"/>
        </w:rPr>
        <w:t>10J</w:t>
      </w:r>
      <w:r>
        <w:rPr>
          <w:rFonts w:hint="eastAsia"/>
          <w:szCs w:val="21"/>
        </w:rPr>
        <w:t>的冲击试验，试验后不得出现影响安全的裂痕和变形。以保证产品在受到外界自然撞击情况下依旧保证正常的工作状态和材料性能。</w:t>
      </w:r>
    </w:p>
    <w:p w:rsidR="00934F9D" w:rsidRDefault="00934F9D">
      <w:pPr>
        <w:spacing w:line="360" w:lineRule="auto"/>
        <w:ind w:firstLineChars="200" w:firstLine="420"/>
        <w:jc w:val="left"/>
        <w:rPr>
          <w:szCs w:val="21"/>
        </w:rPr>
      </w:pPr>
      <w:r>
        <w:rPr>
          <w:rFonts w:hint="eastAsia"/>
          <w:szCs w:val="21"/>
        </w:rPr>
        <w:t>能量：</w:t>
      </w:r>
      <w:r>
        <w:rPr>
          <w:rFonts w:hint="eastAsia"/>
          <w:szCs w:val="21"/>
        </w:rPr>
        <w:t>10J</w:t>
      </w:r>
      <w:r>
        <w:rPr>
          <w:rFonts w:hint="eastAsia"/>
          <w:szCs w:val="21"/>
        </w:rPr>
        <w:t>；等效质量：</w:t>
      </w:r>
      <w:r>
        <w:rPr>
          <w:rFonts w:hint="eastAsia"/>
          <w:szCs w:val="21"/>
        </w:rPr>
        <w:t>5Kg</w:t>
      </w:r>
      <w:r>
        <w:rPr>
          <w:rFonts w:hint="eastAsia"/>
          <w:szCs w:val="21"/>
        </w:rPr>
        <w:t>；高度：</w:t>
      </w:r>
      <w:r>
        <w:rPr>
          <w:rFonts w:hint="eastAsia"/>
          <w:szCs w:val="21"/>
        </w:rPr>
        <w:t>200mm</w:t>
      </w:r>
    </w:p>
    <w:p w:rsidR="00934F9D" w:rsidRDefault="00934F9D">
      <w:pPr>
        <w:spacing w:line="360" w:lineRule="auto"/>
        <w:ind w:firstLineChars="200" w:firstLine="420"/>
        <w:jc w:val="left"/>
        <w:rPr>
          <w:szCs w:val="21"/>
        </w:rPr>
      </w:pPr>
      <w:r>
        <w:rPr>
          <w:rFonts w:hint="eastAsia"/>
          <w:szCs w:val="21"/>
        </w:rPr>
        <w:t>判定要求：</w:t>
      </w:r>
      <w:r w:rsidR="00A3494E">
        <w:rPr>
          <w:rFonts w:hint="eastAsia"/>
          <w:szCs w:val="21"/>
        </w:rPr>
        <w:t>桥架的托盘、梯架应能承受</w:t>
      </w:r>
      <w:r w:rsidR="00A3494E">
        <w:rPr>
          <w:rFonts w:hint="eastAsia"/>
          <w:szCs w:val="21"/>
        </w:rPr>
        <w:t>10J</w:t>
      </w:r>
      <w:r w:rsidR="00A3494E">
        <w:rPr>
          <w:rFonts w:hint="eastAsia"/>
          <w:szCs w:val="21"/>
        </w:rPr>
        <w:t>的冲击试验，试验后不得出现影响安全的裂痕和变形。</w:t>
      </w:r>
    </w:p>
    <w:p w:rsidR="003C20E9" w:rsidRDefault="002E4C56">
      <w:pPr>
        <w:spacing w:line="360" w:lineRule="auto"/>
        <w:ind w:firstLineChars="200" w:firstLine="420"/>
        <w:jc w:val="left"/>
        <w:rPr>
          <w:szCs w:val="21"/>
        </w:rPr>
      </w:pPr>
      <w:r>
        <w:rPr>
          <w:rFonts w:hint="eastAsia"/>
          <w:szCs w:val="21"/>
        </w:rPr>
        <w:t>各企业提供的样品的抗冲击性能检测验证数据见表</w:t>
      </w:r>
      <w:r>
        <w:rPr>
          <w:rFonts w:hint="eastAsia"/>
          <w:szCs w:val="21"/>
        </w:rPr>
        <w:t>11</w:t>
      </w:r>
      <w:r>
        <w:rPr>
          <w:rFonts w:hint="eastAsia"/>
          <w:szCs w:val="21"/>
        </w:rPr>
        <w:t>，本次抗冲击性能验证结果</w:t>
      </w:r>
      <w:r w:rsidR="00E54B60">
        <w:rPr>
          <w:rFonts w:hint="eastAsia"/>
          <w:szCs w:val="21"/>
        </w:rPr>
        <w:t>有一项不</w:t>
      </w:r>
      <w:r>
        <w:rPr>
          <w:rFonts w:hint="eastAsia"/>
          <w:szCs w:val="21"/>
        </w:rPr>
        <w:t>在标准设定的考核指标范围内</w:t>
      </w:r>
      <w:r w:rsidR="00E54B60">
        <w:rPr>
          <w:rFonts w:hint="eastAsia"/>
          <w:szCs w:val="21"/>
        </w:rPr>
        <w:t>，合格率为</w:t>
      </w:r>
      <w:r w:rsidR="00E54B60">
        <w:rPr>
          <w:rFonts w:hint="eastAsia"/>
          <w:szCs w:val="21"/>
        </w:rPr>
        <w:t>90%</w:t>
      </w:r>
      <w:r>
        <w:rPr>
          <w:rFonts w:hint="eastAsia"/>
          <w:szCs w:val="21"/>
        </w:rPr>
        <w:t>。</w:t>
      </w:r>
    </w:p>
    <w:p w:rsidR="003C20E9" w:rsidRDefault="002E4C56">
      <w:pPr>
        <w:spacing w:line="460" w:lineRule="exact"/>
        <w:jc w:val="center"/>
        <w:rPr>
          <w:rFonts w:ascii="黑体" w:eastAsia="黑体" w:hAnsi="黑体"/>
          <w:szCs w:val="21"/>
        </w:rPr>
      </w:pPr>
      <w:r>
        <w:rPr>
          <w:rFonts w:ascii="黑体" w:eastAsia="黑体" w:hAnsi="黑体" w:hint="eastAsia"/>
          <w:szCs w:val="21"/>
        </w:rPr>
        <w:t>表11抗冲击性能验证数据汇总表</w:t>
      </w:r>
    </w:p>
    <w:tbl>
      <w:tblPr>
        <w:tblpPr w:leftFromText="180" w:rightFromText="180" w:vertAnchor="text" w:horzAnchor="margin" w:tblpY="8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185"/>
        <w:gridCol w:w="4684"/>
        <w:gridCol w:w="1418"/>
      </w:tblGrid>
      <w:tr w:rsidR="00960749" w:rsidTr="00960749">
        <w:trPr>
          <w:trHeight w:val="635"/>
        </w:trPr>
        <w:tc>
          <w:tcPr>
            <w:tcW w:w="1185" w:type="dxa"/>
            <w:vAlign w:val="center"/>
          </w:tcPr>
          <w:p w:rsidR="00960749" w:rsidRDefault="00960749" w:rsidP="00960749">
            <w:pPr>
              <w:spacing w:line="240" w:lineRule="exact"/>
              <w:jc w:val="center"/>
              <w:rPr>
                <w:rFonts w:ascii="宋体" w:hAnsi="宋体" w:cs="宋体"/>
                <w:szCs w:val="21"/>
              </w:rPr>
            </w:pPr>
            <w:r>
              <w:rPr>
                <w:rFonts w:ascii="宋体" w:hAnsi="宋体" w:cs="宋体" w:hint="eastAsia"/>
                <w:szCs w:val="21"/>
              </w:rPr>
              <w:t>生产厂家</w:t>
            </w:r>
          </w:p>
        </w:tc>
        <w:tc>
          <w:tcPr>
            <w:tcW w:w="1185" w:type="dxa"/>
            <w:vAlign w:val="center"/>
          </w:tcPr>
          <w:p w:rsidR="00960749" w:rsidRDefault="00960749" w:rsidP="00960749">
            <w:pPr>
              <w:spacing w:line="240" w:lineRule="exact"/>
              <w:jc w:val="center"/>
              <w:rPr>
                <w:rFonts w:ascii="宋体" w:hAnsi="宋体" w:cs="宋体"/>
                <w:szCs w:val="21"/>
              </w:rPr>
            </w:pPr>
            <w:r>
              <w:rPr>
                <w:rFonts w:ascii="宋体" w:hAnsi="宋体" w:cs="宋体" w:hint="eastAsia"/>
                <w:szCs w:val="21"/>
              </w:rPr>
              <w:t>样品编号</w:t>
            </w:r>
          </w:p>
        </w:tc>
        <w:tc>
          <w:tcPr>
            <w:tcW w:w="4684" w:type="dxa"/>
            <w:vAlign w:val="center"/>
          </w:tcPr>
          <w:p w:rsidR="00960749" w:rsidRDefault="00960749" w:rsidP="00960749">
            <w:pPr>
              <w:spacing w:line="240" w:lineRule="exact"/>
              <w:jc w:val="center"/>
              <w:rPr>
                <w:szCs w:val="21"/>
              </w:rPr>
            </w:pPr>
            <w:r>
              <w:rPr>
                <w:rFonts w:ascii="宋体" w:hAnsi="宋体" w:cs="宋体" w:hint="eastAsia"/>
                <w:szCs w:val="21"/>
              </w:rPr>
              <w:t>测试结果</w:t>
            </w:r>
          </w:p>
        </w:tc>
        <w:tc>
          <w:tcPr>
            <w:tcW w:w="1418" w:type="dxa"/>
            <w:vAlign w:val="center"/>
          </w:tcPr>
          <w:p w:rsidR="00960749" w:rsidRDefault="002E7BD2" w:rsidP="00960749">
            <w:pPr>
              <w:spacing w:line="240" w:lineRule="exact"/>
              <w:jc w:val="center"/>
              <w:rPr>
                <w:szCs w:val="21"/>
              </w:rPr>
            </w:pPr>
            <w:r>
              <w:rPr>
                <w:rFonts w:ascii="宋体" w:hAnsi="宋体" w:cs="宋体" w:hint="eastAsia"/>
                <w:szCs w:val="21"/>
              </w:rPr>
              <w:t>技术要求</w:t>
            </w:r>
          </w:p>
        </w:tc>
      </w:tr>
      <w:tr w:rsidR="002E7BD2" w:rsidTr="00960749">
        <w:trPr>
          <w:trHeight w:val="342"/>
        </w:trPr>
        <w:tc>
          <w:tcPr>
            <w:tcW w:w="1185" w:type="dxa"/>
            <w:vMerge w:val="restart"/>
            <w:vAlign w:val="center"/>
          </w:tcPr>
          <w:p w:rsidR="002E7BD2" w:rsidRDefault="002E7BD2" w:rsidP="00960749">
            <w:pPr>
              <w:spacing w:line="240" w:lineRule="exact"/>
              <w:ind w:firstLineChars="200" w:firstLine="420"/>
              <w:rPr>
                <w:rFonts w:ascii="宋体" w:hAnsi="宋体"/>
                <w:szCs w:val="21"/>
              </w:rPr>
            </w:pPr>
            <w:r>
              <w:rPr>
                <w:rFonts w:ascii="宋体" w:hAnsi="宋体" w:hint="eastAsia"/>
                <w:szCs w:val="21"/>
              </w:rPr>
              <w:t>1</w:t>
            </w: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086</w:t>
            </w:r>
          </w:p>
        </w:tc>
        <w:tc>
          <w:tcPr>
            <w:tcW w:w="4684" w:type="dxa"/>
            <w:vAlign w:val="center"/>
          </w:tcPr>
          <w:p w:rsidR="002E7BD2" w:rsidRDefault="002E7BD2" w:rsidP="00BB1C01">
            <w:pPr>
              <w:spacing w:line="240" w:lineRule="exact"/>
              <w:rPr>
                <w:rFonts w:ascii="宋体" w:hAnsi="宋体"/>
                <w:szCs w:val="21"/>
              </w:rPr>
            </w:pPr>
            <w:r>
              <w:rPr>
                <w:rFonts w:ascii="宋体" w:hAnsi="宋体" w:hint="eastAsia"/>
                <w:szCs w:val="21"/>
              </w:rPr>
              <w:t>试样承受10J的冲击后，没有出现裂痕和变形</w:t>
            </w:r>
          </w:p>
        </w:tc>
        <w:tc>
          <w:tcPr>
            <w:tcW w:w="1418" w:type="dxa"/>
            <w:vMerge w:val="restart"/>
            <w:vAlign w:val="center"/>
          </w:tcPr>
          <w:p w:rsidR="002E7BD2" w:rsidRDefault="002E7BD2" w:rsidP="002E7BD2">
            <w:pPr>
              <w:spacing w:line="360" w:lineRule="auto"/>
              <w:ind w:firstLineChars="200" w:firstLine="420"/>
              <w:jc w:val="left"/>
              <w:rPr>
                <w:szCs w:val="21"/>
              </w:rPr>
            </w:pPr>
            <w:r>
              <w:rPr>
                <w:rFonts w:hint="eastAsia"/>
                <w:szCs w:val="21"/>
              </w:rPr>
              <w:t>桥架的托盘、梯架应能承受</w:t>
            </w:r>
            <w:r>
              <w:rPr>
                <w:rFonts w:hint="eastAsia"/>
                <w:szCs w:val="21"/>
              </w:rPr>
              <w:t>10J</w:t>
            </w:r>
            <w:r>
              <w:rPr>
                <w:rFonts w:hint="eastAsia"/>
                <w:szCs w:val="21"/>
              </w:rPr>
              <w:t>的冲击试验，试验后不得出现影响安全的裂痕和变形。</w:t>
            </w:r>
          </w:p>
          <w:p w:rsidR="002E7BD2" w:rsidRDefault="002E7BD2" w:rsidP="00F72091">
            <w:pPr>
              <w:jc w:val="center"/>
              <w:rPr>
                <w:rFonts w:ascii="宋体" w:hAnsi="宋体"/>
                <w:szCs w:val="21"/>
              </w:rPr>
            </w:pPr>
          </w:p>
        </w:tc>
      </w:tr>
      <w:tr w:rsidR="002E7BD2" w:rsidTr="00960749">
        <w:trPr>
          <w:trHeight w:val="395"/>
        </w:trPr>
        <w:tc>
          <w:tcPr>
            <w:tcW w:w="1185" w:type="dxa"/>
            <w:vMerge/>
            <w:vAlign w:val="center"/>
          </w:tcPr>
          <w:p w:rsidR="002E7BD2" w:rsidRDefault="002E7BD2" w:rsidP="00960749">
            <w:pPr>
              <w:spacing w:line="240" w:lineRule="exact"/>
              <w:jc w:val="center"/>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087</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restart"/>
            <w:vAlign w:val="center"/>
          </w:tcPr>
          <w:p w:rsidR="002E7BD2" w:rsidRDefault="002E7BD2" w:rsidP="00960749">
            <w:pPr>
              <w:spacing w:line="240" w:lineRule="exact"/>
              <w:jc w:val="center"/>
              <w:rPr>
                <w:rFonts w:ascii="宋体" w:hAnsi="宋体"/>
                <w:szCs w:val="21"/>
              </w:rPr>
            </w:pPr>
          </w:p>
          <w:p w:rsidR="002E7BD2" w:rsidRDefault="002E7BD2" w:rsidP="00960749">
            <w:pPr>
              <w:spacing w:line="240" w:lineRule="exact"/>
              <w:jc w:val="center"/>
              <w:rPr>
                <w:rFonts w:ascii="宋体" w:hAnsi="宋体"/>
                <w:szCs w:val="21"/>
              </w:rPr>
            </w:pPr>
            <w:r>
              <w:rPr>
                <w:rFonts w:ascii="宋体" w:hAnsi="宋体" w:hint="eastAsia"/>
                <w:szCs w:val="21"/>
              </w:rPr>
              <w:t>2</w:t>
            </w:r>
          </w:p>
          <w:p w:rsidR="002E7BD2" w:rsidRDefault="002E7BD2" w:rsidP="00960749">
            <w:pPr>
              <w:spacing w:line="240" w:lineRule="exact"/>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088</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ign w:val="center"/>
          </w:tcPr>
          <w:p w:rsidR="002E7BD2" w:rsidRDefault="002E7BD2" w:rsidP="00960749">
            <w:pPr>
              <w:spacing w:line="240" w:lineRule="exact"/>
              <w:jc w:val="center"/>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089</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restart"/>
            <w:vAlign w:val="center"/>
          </w:tcPr>
          <w:p w:rsidR="002E7BD2" w:rsidRDefault="002E7BD2" w:rsidP="00960749">
            <w:pPr>
              <w:spacing w:line="240" w:lineRule="exact"/>
              <w:jc w:val="center"/>
              <w:rPr>
                <w:rFonts w:ascii="宋体" w:hAnsi="宋体"/>
                <w:szCs w:val="21"/>
              </w:rPr>
            </w:pPr>
            <w:r>
              <w:rPr>
                <w:rFonts w:ascii="宋体" w:hAnsi="宋体" w:hint="eastAsia"/>
                <w:szCs w:val="21"/>
              </w:rPr>
              <w:t>3</w:t>
            </w:r>
          </w:p>
          <w:p w:rsidR="002E7BD2" w:rsidRDefault="002E7BD2" w:rsidP="00960749">
            <w:pPr>
              <w:spacing w:line="240" w:lineRule="exact"/>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090</w:t>
            </w:r>
          </w:p>
        </w:tc>
        <w:tc>
          <w:tcPr>
            <w:tcW w:w="4684" w:type="dxa"/>
          </w:tcPr>
          <w:p w:rsidR="002E7BD2" w:rsidRDefault="002E7BD2" w:rsidP="00BB1C01">
            <w:r w:rsidRPr="000610EF">
              <w:rPr>
                <w:rFonts w:ascii="宋体" w:hAnsi="宋体" w:hint="eastAsia"/>
                <w:szCs w:val="21"/>
              </w:rPr>
              <w:t>试样承受10J的冲击后，出现</w:t>
            </w:r>
            <w:r>
              <w:rPr>
                <w:rFonts w:ascii="宋体" w:hAnsi="宋体" w:hint="eastAsia"/>
                <w:szCs w:val="21"/>
              </w:rPr>
              <w:t>了细微</w:t>
            </w:r>
            <w:r w:rsidRPr="000610EF">
              <w:rPr>
                <w:rFonts w:ascii="宋体" w:hAnsi="宋体" w:hint="eastAsia"/>
                <w:szCs w:val="21"/>
              </w:rPr>
              <w:t>裂痕</w:t>
            </w:r>
          </w:p>
        </w:tc>
        <w:tc>
          <w:tcPr>
            <w:tcW w:w="1418" w:type="dxa"/>
            <w:vMerge/>
          </w:tcPr>
          <w:p w:rsidR="002E7BD2" w:rsidRDefault="002E7BD2" w:rsidP="00F72091">
            <w:pPr>
              <w:jc w:val="center"/>
            </w:pPr>
          </w:p>
        </w:tc>
      </w:tr>
      <w:tr w:rsidR="002E7BD2" w:rsidTr="00960749">
        <w:trPr>
          <w:trHeight w:val="395"/>
        </w:trPr>
        <w:tc>
          <w:tcPr>
            <w:tcW w:w="1185" w:type="dxa"/>
            <w:vMerge/>
            <w:vAlign w:val="center"/>
          </w:tcPr>
          <w:p w:rsidR="002E7BD2" w:rsidRDefault="002E7BD2" w:rsidP="00960749">
            <w:pPr>
              <w:spacing w:line="240" w:lineRule="exact"/>
              <w:jc w:val="center"/>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091</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restart"/>
            <w:vAlign w:val="center"/>
          </w:tcPr>
          <w:p w:rsidR="002E7BD2" w:rsidRDefault="002E7BD2" w:rsidP="00960749">
            <w:pPr>
              <w:spacing w:line="240" w:lineRule="exact"/>
              <w:ind w:firstLineChars="200" w:firstLine="420"/>
              <w:rPr>
                <w:rFonts w:ascii="宋体" w:hAnsi="宋体"/>
                <w:szCs w:val="21"/>
              </w:rPr>
            </w:pPr>
            <w:r>
              <w:rPr>
                <w:rFonts w:ascii="宋体" w:hAnsi="宋体" w:hint="eastAsia"/>
                <w:szCs w:val="21"/>
              </w:rPr>
              <w:t xml:space="preserve">4 </w:t>
            </w: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092</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ign w:val="center"/>
          </w:tcPr>
          <w:p w:rsidR="002E7BD2" w:rsidRDefault="002E7BD2" w:rsidP="00960749">
            <w:pPr>
              <w:spacing w:line="240" w:lineRule="exact"/>
              <w:jc w:val="center"/>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093</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restart"/>
            <w:vAlign w:val="center"/>
          </w:tcPr>
          <w:p w:rsidR="002E7BD2" w:rsidRDefault="002E7BD2" w:rsidP="00960749">
            <w:pPr>
              <w:spacing w:line="240" w:lineRule="exact"/>
              <w:jc w:val="center"/>
              <w:rPr>
                <w:rFonts w:ascii="宋体" w:hAnsi="宋体"/>
                <w:szCs w:val="21"/>
              </w:rPr>
            </w:pPr>
            <w:r>
              <w:rPr>
                <w:rFonts w:ascii="宋体" w:hAnsi="宋体" w:hint="eastAsia"/>
                <w:szCs w:val="21"/>
              </w:rPr>
              <w:t>5</w:t>
            </w: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094</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F72091">
            <w:pPr>
              <w:jc w:val="center"/>
            </w:pPr>
          </w:p>
        </w:tc>
      </w:tr>
      <w:tr w:rsidR="002E7BD2" w:rsidTr="00960749">
        <w:trPr>
          <w:trHeight w:val="395"/>
        </w:trPr>
        <w:tc>
          <w:tcPr>
            <w:tcW w:w="1185" w:type="dxa"/>
            <w:vMerge/>
            <w:vAlign w:val="center"/>
          </w:tcPr>
          <w:p w:rsidR="002E7BD2" w:rsidRDefault="002E7BD2" w:rsidP="00960749">
            <w:pPr>
              <w:spacing w:line="240" w:lineRule="exact"/>
              <w:jc w:val="center"/>
              <w:rPr>
                <w:rFonts w:ascii="宋体" w:hAnsi="宋体"/>
                <w:szCs w:val="21"/>
              </w:rPr>
            </w:pPr>
          </w:p>
        </w:tc>
        <w:tc>
          <w:tcPr>
            <w:tcW w:w="1185" w:type="dxa"/>
            <w:vAlign w:val="center"/>
          </w:tcPr>
          <w:p w:rsidR="002E7BD2" w:rsidRDefault="002E7BD2" w:rsidP="00960749">
            <w:pPr>
              <w:spacing w:line="240" w:lineRule="exact"/>
              <w:jc w:val="center"/>
              <w:rPr>
                <w:rFonts w:ascii="宋体" w:hAnsi="宋体"/>
                <w:szCs w:val="21"/>
              </w:rPr>
            </w:pPr>
            <w:r>
              <w:rPr>
                <w:rFonts w:ascii="宋体" w:hAnsi="宋体" w:hint="eastAsia"/>
                <w:szCs w:val="21"/>
              </w:rPr>
              <w:t>095</w:t>
            </w:r>
          </w:p>
        </w:tc>
        <w:tc>
          <w:tcPr>
            <w:tcW w:w="4684" w:type="dxa"/>
          </w:tcPr>
          <w:p w:rsidR="002E7BD2" w:rsidRDefault="002E7BD2" w:rsidP="00960749">
            <w:r w:rsidRPr="000610EF">
              <w:rPr>
                <w:rFonts w:ascii="宋体" w:hAnsi="宋体" w:hint="eastAsia"/>
                <w:szCs w:val="21"/>
              </w:rPr>
              <w:t>试样承受10J的冲击后，没有出现裂痕和变形</w:t>
            </w:r>
          </w:p>
        </w:tc>
        <w:tc>
          <w:tcPr>
            <w:tcW w:w="1418" w:type="dxa"/>
            <w:vMerge/>
          </w:tcPr>
          <w:p w:rsidR="002E7BD2" w:rsidRDefault="002E7BD2" w:rsidP="00960749">
            <w:pPr>
              <w:jc w:val="center"/>
            </w:pPr>
          </w:p>
        </w:tc>
      </w:tr>
    </w:tbl>
    <w:p w:rsidR="003C20E9" w:rsidRDefault="002E4C56">
      <w:pPr>
        <w:spacing w:line="360" w:lineRule="auto"/>
        <w:ind w:firstLineChars="200" w:firstLine="420"/>
        <w:jc w:val="left"/>
        <w:rPr>
          <w:szCs w:val="21"/>
        </w:rPr>
      </w:pPr>
      <w:r>
        <w:rPr>
          <w:rFonts w:hint="eastAsia"/>
          <w:szCs w:val="21"/>
        </w:rPr>
        <w:t>12</w:t>
      </w:r>
      <w:r>
        <w:rPr>
          <w:rFonts w:hint="eastAsia"/>
          <w:szCs w:val="21"/>
        </w:rPr>
        <w:t>、安全工作载荷</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T/CECS31-2017</w:t>
      </w:r>
      <w:r>
        <w:rPr>
          <w:rFonts w:hint="eastAsia"/>
          <w:szCs w:val="21"/>
        </w:rPr>
        <w:t>《钢制电缆桥架工程技术规程》中的附录</w:t>
      </w:r>
      <w:r>
        <w:rPr>
          <w:rFonts w:hint="eastAsia"/>
          <w:szCs w:val="21"/>
        </w:rPr>
        <w:t>B</w:t>
      </w:r>
      <w:r>
        <w:rPr>
          <w:rFonts w:hint="eastAsia"/>
          <w:szCs w:val="21"/>
        </w:rPr>
        <w:t>要求，将试样放置在简支架上，试验支架跨距采用计算跨度，允许偏差±</w:t>
      </w:r>
      <w:r>
        <w:rPr>
          <w:rFonts w:hint="eastAsia"/>
          <w:szCs w:val="21"/>
        </w:rPr>
        <w:t>30mm</w:t>
      </w:r>
      <w:r>
        <w:rPr>
          <w:rFonts w:hint="eastAsia"/>
          <w:szCs w:val="21"/>
        </w:rPr>
        <w:t>，试验载荷按照标准中均匀放置在试样内部，至少分</w:t>
      </w:r>
      <w:r>
        <w:rPr>
          <w:rFonts w:hint="eastAsia"/>
          <w:szCs w:val="21"/>
        </w:rPr>
        <w:t>10</w:t>
      </w:r>
      <w:r>
        <w:rPr>
          <w:rFonts w:hint="eastAsia"/>
          <w:szCs w:val="21"/>
        </w:rPr>
        <w:t>次加载。加载完毕后测量试样挠度值。试验过程中相对挠度值不得大于试样跨距的</w:t>
      </w:r>
      <w:r>
        <w:rPr>
          <w:rFonts w:hint="eastAsia"/>
          <w:szCs w:val="21"/>
        </w:rPr>
        <w:t>1/200</w:t>
      </w:r>
      <w:r>
        <w:rPr>
          <w:rFonts w:hint="eastAsia"/>
          <w:szCs w:val="21"/>
        </w:rPr>
        <w:t>，试样不应出现翻边或侧边出现“塑性曲屈</w:t>
      </w:r>
      <w:r>
        <w:rPr>
          <w:rFonts w:hint="eastAsia"/>
          <w:szCs w:val="21"/>
        </w:rPr>
        <w:t>-</w:t>
      </w:r>
      <w:r>
        <w:rPr>
          <w:rFonts w:hint="eastAsia"/>
          <w:szCs w:val="21"/>
        </w:rPr>
        <w:t>皱折”现象。按标准规定在试样上加载</w:t>
      </w:r>
      <w:r>
        <w:rPr>
          <w:rFonts w:hint="eastAsia"/>
          <w:szCs w:val="21"/>
        </w:rPr>
        <w:t>1.5</w:t>
      </w:r>
      <w:r>
        <w:rPr>
          <w:rFonts w:hint="eastAsia"/>
          <w:szCs w:val="21"/>
        </w:rPr>
        <w:t>倍的安全工作载荷，卸载后试样不应出现永久变形。试样在各种载荷等级、跨距条件下，经计算所得的结果进行载荷试验验证。</w:t>
      </w:r>
    </w:p>
    <w:p w:rsidR="003C20E9" w:rsidRDefault="002E4C56">
      <w:pPr>
        <w:spacing w:line="360" w:lineRule="auto"/>
        <w:ind w:firstLineChars="200" w:firstLine="420"/>
        <w:jc w:val="left"/>
        <w:rPr>
          <w:szCs w:val="21"/>
        </w:rPr>
      </w:pPr>
      <w:r>
        <w:rPr>
          <w:rFonts w:hint="eastAsia"/>
          <w:szCs w:val="21"/>
        </w:rPr>
        <w:t>由于产品正常使用中，内部会敷设一定重量的电缆，同时安装环境的不同，支撑间距（即跨距）也有所不同。通过试验验证，以保证产品的强度及承载能力，以便用户在各种情况下进行选择。</w:t>
      </w:r>
    </w:p>
    <w:p w:rsidR="003C20E9" w:rsidRDefault="002E4C56">
      <w:pPr>
        <w:spacing w:line="360" w:lineRule="auto"/>
        <w:ind w:firstLineChars="200" w:firstLine="420"/>
        <w:jc w:val="left"/>
        <w:rPr>
          <w:szCs w:val="21"/>
        </w:rPr>
      </w:pPr>
      <w:r>
        <w:rPr>
          <w:rFonts w:hint="eastAsia"/>
          <w:szCs w:val="21"/>
        </w:rPr>
        <w:t>各企业提供的样品的安全工作载荷检测验证数据见表</w:t>
      </w:r>
      <w:r>
        <w:rPr>
          <w:rFonts w:hint="eastAsia"/>
          <w:szCs w:val="21"/>
        </w:rPr>
        <w:t>12</w:t>
      </w:r>
      <w:r>
        <w:rPr>
          <w:rFonts w:hint="eastAsia"/>
          <w:szCs w:val="21"/>
        </w:rPr>
        <w:t>，本次安全工作载荷验证结果在标准设定的考核指标范围内。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表12安全工作载荷验证数据汇总表</w:t>
      </w:r>
    </w:p>
    <w:tbl>
      <w:tblPr>
        <w:tblpPr w:leftFromText="180" w:rightFromText="180" w:vertAnchor="text" w:horzAnchor="margin" w:tblpY="118"/>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92"/>
        <w:gridCol w:w="992"/>
        <w:gridCol w:w="1985"/>
        <w:gridCol w:w="3543"/>
      </w:tblGrid>
      <w:tr w:rsidR="008F6F90" w:rsidTr="002E7BD2">
        <w:trPr>
          <w:trHeight w:val="635"/>
        </w:trPr>
        <w:tc>
          <w:tcPr>
            <w:tcW w:w="1101" w:type="dxa"/>
            <w:vAlign w:val="center"/>
          </w:tcPr>
          <w:p w:rsidR="008F6F90" w:rsidRDefault="008F6F90" w:rsidP="008F6F90">
            <w:pPr>
              <w:spacing w:line="240" w:lineRule="exact"/>
              <w:jc w:val="center"/>
              <w:rPr>
                <w:rFonts w:ascii="宋体" w:hAnsi="宋体" w:cs="宋体"/>
                <w:szCs w:val="21"/>
              </w:rPr>
            </w:pPr>
            <w:r>
              <w:rPr>
                <w:rFonts w:ascii="宋体" w:hAnsi="宋体" w:cs="宋体" w:hint="eastAsia"/>
                <w:szCs w:val="21"/>
              </w:rPr>
              <w:t>生产厂家</w:t>
            </w:r>
          </w:p>
        </w:tc>
        <w:tc>
          <w:tcPr>
            <w:tcW w:w="992" w:type="dxa"/>
          </w:tcPr>
          <w:p w:rsidR="008F6F90" w:rsidRDefault="008F6F90" w:rsidP="008F6F90">
            <w:pPr>
              <w:spacing w:line="240" w:lineRule="exact"/>
              <w:jc w:val="center"/>
              <w:rPr>
                <w:rFonts w:ascii="宋体" w:hAnsi="宋体" w:cs="宋体"/>
                <w:szCs w:val="21"/>
              </w:rPr>
            </w:pPr>
            <w:r>
              <w:rPr>
                <w:rFonts w:ascii="宋体" w:hAnsi="宋体" w:cs="宋体" w:hint="eastAsia"/>
                <w:szCs w:val="21"/>
              </w:rPr>
              <w:t>样品编号</w:t>
            </w:r>
          </w:p>
        </w:tc>
        <w:tc>
          <w:tcPr>
            <w:tcW w:w="992" w:type="dxa"/>
            <w:vAlign w:val="center"/>
          </w:tcPr>
          <w:p w:rsidR="008F6F90" w:rsidRDefault="008F6F90" w:rsidP="008F6F90">
            <w:pPr>
              <w:spacing w:line="240" w:lineRule="exact"/>
              <w:jc w:val="center"/>
              <w:rPr>
                <w:rFonts w:ascii="宋体" w:hAnsi="宋体" w:cs="宋体"/>
                <w:szCs w:val="21"/>
              </w:rPr>
            </w:pPr>
            <w:r>
              <w:rPr>
                <w:rFonts w:ascii="宋体" w:hAnsi="宋体" w:cs="宋体" w:hint="eastAsia"/>
                <w:szCs w:val="21"/>
              </w:rPr>
              <w:t>样品型号（mm）</w:t>
            </w:r>
          </w:p>
        </w:tc>
        <w:tc>
          <w:tcPr>
            <w:tcW w:w="1985" w:type="dxa"/>
            <w:vAlign w:val="center"/>
          </w:tcPr>
          <w:p w:rsidR="008F6F90" w:rsidRDefault="008F6F90" w:rsidP="008F6F90">
            <w:pPr>
              <w:spacing w:line="240" w:lineRule="exact"/>
              <w:jc w:val="center"/>
              <w:rPr>
                <w:szCs w:val="21"/>
              </w:rPr>
            </w:pPr>
            <w:r>
              <w:rPr>
                <w:rFonts w:ascii="宋体" w:hAnsi="宋体" w:cs="宋体" w:hint="eastAsia"/>
                <w:szCs w:val="21"/>
              </w:rPr>
              <w:t>检测结果</w:t>
            </w:r>
          </w:p>
        </w:tc>
        <w:tc>
          <w:tcPr>
            <w:tcW w:w="3543" w:type="dxa"/>
            <w:vAlign w:val="center"/>
          </w:tcPr>
          <w:p w:rsidR="008F6F90" w:rsidRDefault="008F6F90" w:rsidP="008F6F90">
            <w:pPr>
              <w:spacing w:line="240" w:lineRule="exact"/>
              <w:jc w:val="center"/>
              <w:rPr>
                <w:rFonts w:ascii="宋体" w:hAnsi="宋体" w:cs="宋体"/>
                <w:szCs w:val="21"/>
              </w:rPr>
            </w:pPr>
            <w:r>
              <w:rPr>
                <w:rFonts w:ascii="宋体" w:hAnsi="宋体" w:cs="宋体" w:hint="eastAsia"/>
                <w:szCs w:val="21"/>
              </w:rPr>
              <w:t>技术要求</w:t>
            </w:r>
          </w:p>
        </w:tc>
      </w:tr>
      <w:tr w:rsidR="008F6F90" w:rsidTr="002E7BD2">
        <w:trPr>
          <w:trHeight w:val="342"/>
        </w:trPr>
        <w:tc>
          <w:tcPr>
            <w:tcW w:w="1101" w:type="dxa"/>
            <w:vMerge w:val="restart"/>
            <w:vAlign w:val="center"/>
          </w:tcPr>
          <w:p w:rsidR="008F6F90" w:rsidRDefault="008F6F90" w:rsidP="008F6F90">
            <w:pPr>
              <w:spacing w:line="240" w:lineRule="exact"/>
              <w:ind w:firstLineChars="200" w:firstLine="420"/>
              <w:rPr>
                <w:rFonts w:ascii="宋体" w:hAnsi="宋体"/>
                <w:szCs w:val="21"/>
              </w:rPr>
            </w:pPr>
            <w:r>
              <w:rPr>
                <w:rFonts w:ascii="宋体" w:hAnsi="宋体" w:hint="eastAsia"/>
                <w:szCs w:val="21"/>
              </w:rPr>
              <w:t>1</w:t>
            </w:r>
          </w:p>
          <w:p w:rsidR="008F6F90" w:rsidRDefault="008F6F90" w:rsidP="008F6F90">
            <w:pPr>
              <w:spacing w:line="240" w:lineRule="exact"/>
              <w:jc w:val="center"/>
              <w:rPr>
                <w:rFonts w:ascii="宋体" w:hAnsi="宋体"/>
                <w:szCs w:val="21"/>
              </w:rPr>
            </w:pP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096</w:t>
            </w: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200*100</w:t>
            </w: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0.92mm(跨距1.8m)</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承受650N/m的载荷时挠度不大于9mm,安全工作载荷为650N/m</w:t>
            </w:r>
          </w:p>
        </w:tc>
      </w:tr>
      <w:tr w:rsidR="008F6F90" w:rsidTr="002E7BD2">
        <w:trPr>
          <w:trHeight w:val="395"/>
        </w:trPr>
        <w:tc>
          <w:tcPr>
            <w:tcW w:w="1101"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无该现象发生</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承受975N/m的载荷时，试样不应出现翻边或侧边出现：塑性曲屈—皱折现象，卸载后不应</w:t>
            </w:r>
            <w:proofErr w:type="gramStart"/>
            <w:r>
              <w:rPr>
                <w:rFonts w:ascii="宋体" w:hAnsi="宋体" w:hint="eastAsia"/>
                <w:szCs w:val="21"/>
              </w:rPr>
              <w:t>出现永入变形</w:t>
            </w:r>
            <w:proofErr w:type="gramEnd"/>
            <w:r>
              <w:rPr>
                <w:rFonts w:ascii="宋体" w:hAnsi="宋体" w:hint="eastAsia"/>
                <w:szCs w:val="21"/>
              </w:rPr>
              <w:t>，安全工作载荷 为650N/m</w:t>
            </w:r>
          </w:p>
        </w:tc>
      </w:tr>
      <w:tr w:rsidR="008F6F90" w:rsidTr="002E7BD2">
        <w:trPr>
          <w:trHeight w:val="395"/>
        </w:trPr>
        <w:tc>
          <w:tcPr>
            <w:tcW w:w="1101" w:type="dxa"/>
            <w:vMerge w:val="restart"/>
            <w:vAlign w:val="center"/>
          </w:tcPr>
          <w:p w:rsidR="008F6F90" w:rsidRDefault="008F6F90" w:rsidP="008F6F90">
            <w:pPr>
              <w:spacing w:line="240" w:lineRule="exact"/>
              <w:jc w:val="center"/>
              <w:rPr>
                <w:rFonts w:ascii="宋体" w:hAnsi="宋体"/>
                <w:szCs w:val="21"/>
              </w:rPr>
            </w:pPr>
          </w:p>
          <w:p w:rsidR="008F6F90" w:rsidRDefault="008F6F90" w:rsidP="008F6F90">
            <w:pPr>
              <w:spacing w:line="240" w:lineRule="exact"/>
              <w:jc w:val="center"/>
              <w:rPr>
                <w:rFonts w:ascii="宋体" w:hAnsi="宋体"/>
                <w:szCs w:val="21"/>
              </w:rPr>
            </w:pPr>
            <w:r>
              <w:rPr>
                <w:rFonts w:ascii="宋体" w:hAnsi="宋体" w:hint="eastAsia"/>
                <w:szCs w:val="21"/>
              </w:rPr>
              <w:t>2</w:t>
            </w:r>
          </w:p>
          <w:p w:rsidR="008F6F90" w:rsidRDefault="008F6F90" w:rsidP="008F6F90">
            <w:pPr>
              <w:spacing w:line="240" w:lineRule="exact"/>
              <w:rPr>
                <w:rFonts w:ascii="宋体" w:hAnsi="宋体"/>
                <w:szCs w:val="21"/>
              </w:rPr>
            </w:pPr>
          </w:p>
          <w:p w:rsidR="008F6F90" w:rsidRDefault="008F6F90" w:rsidP="008F6F90">
            <w:pPr>
              <w:spacing w:line="240" w:lineRule="exact"/>
              <w:jc w:val="center"/>
              <w:rPr>
                <w:rFonts w:ascii="宋体" w:hAnsi="宋体"/>
                <w:szCs w:val="21"/>
              </w:rPr>
            </w:pP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097</w:t>
            </w: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400*100</w:t>
            </w: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1.40mm(跨距1.8m)</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承受1800N/m的载荷时挠度不大于9mm,安全工作载荷为1800N/m</w:t>
            </w:r>
          </w:p>
        </w:tc>
      </w:tr>
      <w:tr w:rsidR="008F6F90" w:rsidTr="002E7BD2">
        <w:trPr>
          <w:trHeight w:val="395"/>
        </w:trPr>
        <w:tc>
          <w:tcPr>
            <w:tcW w:w="1101"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无该现象发生</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承受2700N/m的载荷时，试样不应出现翻边或侧边出现：塑性曲屈—皱折现象，卸载后不应</w:t>
            </w:r>
            <w:proofErr w:type="gramStart"/>
            <w:r>
              <w:rPr>
                <w:rFonts w:ascii="宋体" w:hAnsi="宋体" w:hint="eastAsia"/>
                <w:szCs w:val="21"/>
              </w:rPr>
              <w:t>出现永入变形</w:t>
            </w:r>
            <w:proofErr w:type="gramEnd"/>
            <w:r>
              <w:rPr>
                <w:rFonts w:ascii="宋体" w:hAnsi="宋体" w:hint="eastAsia"/>
                <w:szCs w:val="21"/>
              </w:rPr>
              <w:t>，安全工作载荷 为1800N/m</w:t>
            </w:r>
          </w:p>
        </w:tc>
      </w:tr>
      <w:tr w:rsidR="008F6F90" w:rsidTr="002E7BD2">
        <w:trPr>
          <w:trHeight w:val="395"/>
        </w:trPr>
        <w:tc>
          <w:tcPr>
            <w:tcW w:w="1101"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3</w:t>
            </w:r>
          </w:p>
          <w:p w:rsidR="008F6F90" w:rsidRDefault="008F6F90" w:rsidP="008F6F90">
            <w:pPr>
              <w:spacing w:line="240" w:lineRule="exact"/>
              <w:rPr>
                <w:rFonts w:ascii="宋体" w:hAnsi="宋体"/>
                <w:szCs w:val="21"/>
              </w:rPr>
            </w:pPr>
          </w:p>
          <w:p w:rsidR="008F6F90" w:rsidRDefault="008F6F90" w:rsidP="008F6F90">
            <w:pPr>
              <w:spacing w:line="240" w:lineRule="exact"/>
              <w:jc w:val="center"/>
              <w:rPr>
                <w:rFonts w:ascii="宋体" w:hAnsi="宋体"/>
                <w:szCs w:val="21"/>
              </w:rPr>
            </w:pP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098</w:t>
            </w: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600*150</w:t>
            </w: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3.32mm(跨距1.8m)</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承受2600N/m的载荷时挠度不大于9mm,安全工作载荷为2600N/m</w:t>
            </w:r>
          </w:p>
        </w:tc>
      </w:tr>
      <w:tr w:rsidR="008F6F90" w:rsidTr="002E7BD2">
        <w:trPr>
          <w:trHeight w:val="395"/>
        </w:trPr>
        <w:tc>
          <w:tcPr>
            <w:tcW w:w="1101"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无该现象发生</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承受3900N/m的载荷时，试样不应出现翻边或侧边出现：塑性曲屈—皱折现象，卸载后不应</w:t>
            </w:r>
            <w:proofErr w:type="gramStart"/>
            <w:r>
              <w:rPr>
                <w:rFonts w:ascii="宋体" w:hAnsi="宋体" w:hint="eastAsia"/>
                <w:szCs w:val="21"/>
              </w:rPr>
              <w:t>出现永入变形</w:t>
            </w:r>
            <w:proofErr w:type="gramEnd"/>
            <w:r>
              <w:rPr>
                <w:rFonts w:ascii="宋体" w:hAnsi="宋体" w:hint="eastAsia"/>
                <w:szCs w:val="21"/>
              </w:rPr>
              <w:t>，安全工作载荷 为2600N/m</w:t>
            </w:r>
          </w:p>
        </w:tc>
      </w:tr>
      <w:tr w:rsidR="008F6F90" w:rsidTr="002E7BD2">
        <w:trPr>
          <w:trHeight w:val="395"/>
        </w:trPr>
        <w:tc>
          <w:tcPr>
            <w:tcW w:w="1101" w:type="dxa"/>
            <w:vMerge w:val="restart"/>
            <w:vAlign w:val="center"/>
          </w:tcPr>
          <w:p w:rsidR="008F6F90" w:rsidRDefault="008F6F90" w:rsidP="008F6F90">
            <w:pPr>
              <w:spacing w:line="240" w:lineRule="exact"/>
              <w:ind w:firstLineChars="200" w:firstLine="420"/>
              <w:rPr>
                <w:rFonts w:ascii="宋体" w:hAnsi="宋体"/>
                <w:szCs w:val="21"/>
              </w:rPr>
            </w:pPr>
            <w:r>
              <w:rPr>
                <w:rFonts w:ascii="宋体" w:hAnsi="宋体" w:hint="eastAsia"/>
                <w:szCs w:val="21"/>
              </w:rPr>
              <w:t xml:space="preserve">4 </w:t>
            </w:r>
          </w:p>
          <w:p w:rsidR="008F6F90" w:rsidRDefault="008F6F90" w:rsidP="008F6F90">
            <w:pPr>
              <w:spacing w:line="240" w:lineRule="exact"/>
              <w:jc w:val="center"/>
              <w:rPr>
                <w:rFonts w:ascii="宋体" w:hAnsi="宋体"/>
                <w:szCs w:val="21"/>
              </w:rPr>
            </w:pP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099</w:t>
            </w:r>
          </w:p>
        </w:tc>
        <w:tc>
          <w:tcPr>
            <w:tcW w:w="992" w:type="dxa"/>
            <w:vMerge w:val="restart"/>
            <w:vAlign w:val="center"/>
          </w:tcPr>
          <w:p w:rsidR="008F6F90" w:rsidRDefault="008F6F90" w:rsidP="008F6F90">
            <w:pPr>
              <w:spacing w:line="240" w:lineRule="exact"/>
              <w:jc w:val="center"/>
              <w:rPr>
                <w:rFonts w:ascii="宋体" w:hAnsi="宋体"/>
                <w:szCs w:val="21"/>
              </w:rPr>
            </w:pPr>
            <w:r>
              <w:rPr>
                <w:rFonts w:ascii="宋体" w:hAnsi="宋体" w:hint="eastAsia"/>
                <w:szCs w:val="21"/>
              </w:rPr>
              <w:t>800*150</w:t>
            </w: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4.34mm(跨距1.8m)</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承受3250N/m的载荷时挠度不大于9mm,安全工作载荷为3250N/m</w:t>
            </w:r>
          </w:p>
        </w:tc>
      </w:tr>
      <w:tr w:rsidR="008F6F90" w:rsidTr="002E7BD2">
        <w:trPr>
          <w:trHeight w:val="395"/>
        </w:trPr>
        <w:tc>
          <w:tcPr>
            <w:tcW w:w="1101"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992" w:type="dxa"/>
            <w:vMerge/>
            <w:vAlign w:val="center"/>
          </w:tcPr>
          <w:p w:rsidR="008F6F90" w:rsidRDefault="008F6F90" w:rsidP="008F6F90">
            <w:pPr>
              <w:spacing w:line="240" w:lineRule="exact"/>
              <w:jc w:val="center"/>
              <w:rPr>
                <w:rFonts w:ascii="宋体" w:hAnsi="宋体"/>
                <w:szCs w:val="21"/>
              </w:rPr>
            </w:pPr>
          </w:p>
        </w:tc>
        <w:tc>
          <w:tcPr>
            <w:tcW w:w="1985"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无该现象发生</w:t>
            </w:r>
          </w:p>
        </w:tc>
        <w:tc>
          <w:tcPr>
            <w:tcW w:w="3543" w:type="dxa"/>
            <w:vAlign w:val="center"/>
          </w:tcPr>
          <w:p w:rsidR="008F6F90" w:rsidRDefault="008F6F90" w:rsidP="008F6F90">
            <w:pPr>
              <w:spacing w:line="240" w:lineRule="exact"/>
              <w:jc w:val="center"/>
              <w:rPr>
                <w:rFonts w:ascii="宋体" w:hAnsi="宋体"/>
                <w:szCs w:val="21"/>
              </w:rPr>
            </w:pPr>
            <w:r>
              <w:rPr>
                <w:rFonts w:ascii="宋体" w:hAnsi="宋体" w:hint="eastAsia"/>
                <w:szCs w:val="21"/>
              </w:rPr>
              <w:t>承受4875N/m的载荷时，试样不应出现翻边或侧边出现：塑性曲屈—皱折现象，卸载后不应</w:t>
            </w:r>
            <w:proofErr w:type="gramStart"/>
            <w:r>
              <w:rPr>
                <w:rFonts w:ascii="宋体" w:hAnsi="宋体" w:hint="eastAsia"/>
                <w:szCs w:val="21"/>
              </w:rPr>
              <w:t>出现永入变形</w:t>
            </w:r>
            <w:proofErr w:type="gramEnd"/>
            <w:r>
              <w:rPr>
                <w:rFonts w:ascii="宋体" w:hAnsi="宋体" w:hint="eastAsia"/>
                <w:szCs w:val="21"/>
              </w:rPr>
              <w:t>，安全工作载荷 为3250N/m</w:t>
            </w:r>
          </w:p>
        </w:tc>
      </w:tr>
    </w:tbl>
    <w:p w:rsidR="003C20E9" w:rsidRDefault="002E4C56">
      <w:pPr>
        <w:spacing w:line="360" w:lineRule="auto"/>
        <w:ind w:firstLineChars="200" w:firstLine="420"/>
        <w:jc w:val="left"/>
        <w:rPr>
          <w:szCs w:val="21"/>
        </w:rPr>
      </w:pPr>
      <w:r>
        <w:rPr>
          <w:rFonts w:hint="eastAsia"/>
          <w:szCs w:val="21"/>
        </w:rPr>
        <w:t>13</w:t>
      </w:r>
      <w:r>
        <w:rPr>
          <w:rFonts w:hint="eastAsia"/>
          <w:szCs w:val="21"/>
        </w:rPr>
        <w:t>、耐水性能</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GB/T1034-2008</w:t>
      </w:r>
      <w:r>
        <w:rPr>
          <w:rFonts w:hint="eastAsia"/>
          <w:szCs w:val="21"/>
        </w:rPr>
        <w:t>《塑料</w:t>
      </w:r>
      <w:r>
        <w:rPr>
          <w:rFonts w:hint="eastAsia"/>
          <w:szCs w:val="21"/>
        </w:rPr>
        <w:t xml:space="preserve"> </w:t>
      </w:r>
      <w:r>
        <w:rPr>
          <w:rFonts w:hint="eastAsia"/>
          <w:szCs w:val="21"/>
        </w:rPr>
        <w:t>吸水性的测定》进行试验。水温</w:t>
      </w:r>
      <w:r>
        <w:rPr>
          <w:rFonts w:hint="eastAsia"/>
          <w:szCs w:val="21"/>
        </w:rPr>
        <w:t>23</w:t>
      </w:r>
      <w:r>
        <w:rPr>
          <w:rFonts w:hint="eastAsia"/>
          <w:szCs w:val="21"/>
        </w:rPr>
        <w:t>±</w:t>
      </w:r>
      <w:r>
        <w:rPr>
          <w:rFonts w:hint="eastAsia"/>
          <w:szCs w:val="21"/>
        </w:rPr>
        <w:t xml:space="preserve">2 </w:t>
      </w:r>
      <w:r>
        <w:rPr>
          <w:rFonts w:hint="eastAsia"/>
          <w:szCs w:val="21"/>
        </w:rPr>
        <w:t>℃，浸泡时间</w:t>
      </w:r>
      <w:r>
        <w:rPr>
          <w:rFonts w:hint="eastAsia"/>
          <w:szCs w:val="21"/>
        </w:rPr>
        <w:t>24h</w:t>
      </w:r>
      <w:r>
        <w:rPr>
          <w:rFonts w:hint="eastAsia"/>
          <w:szCs w:val="21"/>
        </w:rPr>
        <w:t>。将试样浸入</w:t>
      </w:r>
      <w:r>
        <w:rPr>
          <w:rFonts w:hint="eastAsia"/>
          <w:szCs w:val="21"/>
        </w:rPr>
        <w:t>23</w:t>
      </w:r>
      <w:r>
        <w:rPr>
          <w:rFonts w:hint="eastAsia"/>
          <w:szCs w:val="21"/>
        </w:rPr>
        <w:t>℃蒸馏水中或沸水中，或置于相对湿度为</w:t>
      </w:r>
      <w:r>
        <w:rPr>
          <w:rFonts w:hint="eastAsia"/>
          <w:szCs w:val="21"/>
        </w:rPr>
        <w:t>50%</w:t>
      </w:r>
      <w:r>
        <w:rPr>
          <w:rFonts w:hint="eastAsia"/>
          <w:szCs w:val="21"/>
        </w:rPr>
        <w:t>的空气中，在规定温度下放置一定时间，测定试样开始试验时与吸水后的质量差异，用质量差异对于初始质量的百分率表示。如有必要，可测定干燥水后试样的失水量。通过试验验证，以保证产品在实际使用过程中遇水后依然保证正常的工作状态和材料性能。</w:t>
      </w:r>
    </w:p>
    <w:p w:rsidR="00A3494E" w:rsidRDefault="00A3494E">
      <w:pPr>
        <w:spacing w:line="360" w:lineRule="auto"/>
        <w:ind w:firstLineChars="200" w:firstLine="420"/>
        <w:jc w:val="left"/>
        <w:rPr>
          <w:szCs w:val="21"/>
        </w:rPr>
      </w:pPr>
      <w:r>
        <w:rPr>
          <w:rFonts w:hint="eastAsia"/>
          <w:szCs w:val="21"/>
        </w:rPr>
        <w:t>判定要求：桥架经耐水性能测试后，其质量增加应不超过</w:t>
      </w:r>
      <w:r>
        <w:rPr>
          <w:rFonts w:hint="eastAsia"/>
          <w:szCs w:val="21"/>
        </w:rPr>
        <w:t>0.5%</w:t>
      </w:r>
      <w:r>
        <w:rPr>
          <w:rFonts w:hint="eastAsia"/>
          <w:szCs w:val="21"/>
        </w:rPr>
        <w:t>。</w:t>
      </w:r>
    </w:p>
    <w:p w:rsidR="003C20E9" w:rsidRDefault="002E4C56">
      <w:pPr>
        <w:spacing w:line="360" w:lineRule="auto"/>
        <w:ind w:firstLineChars="200" w:firstLine="420"/>
        <w:jc w:val="left"/>
        <w:rPr>
          <w:szCs w:val="21"/>
        </w:rPr>
      </w:pPr>
      <w:r>
        <w:rPr>
          <w:rFonts w:hint="eastAsia"/>
          <w:szCs w:val="21"/>
        </w:rPr>
        <w:t>各企业提供的样品的耐水性能检测验证数据见表</w:t>
      </w:r>
      <w:r>
        <w:rPr>
          <w:rFonts w:hint="eastAsia"/>
          <w:szCs w:val="21"/>
        </w:rPr>
        <w:t>13</w:t>
      </w:r>
      <w:r>
        <w:rPr>
          <w:rFonts w:hint="eastAsia"/>
          <w:szCs w:val="21"/>
        </w:rPr>
        <w:t>，本次耐水性能验证结果在标准设定的考核指标范围内。</w:t>
      </w:r>
    </w:p>
    <w:p w:rsidR="003C20E9" w:rsidRDefault="002E4C56">
      <w:pPr>
        <w:spacing w:line="460" w:lineRule="exact"/>
        <w:jc w:val="center"/>
        <w:rPr>
          <w:rFonts w:ascii="黑体" w:eastAsia="黑体" w:hAnsi="黑体"/>
          <w:szCs w:val="21"/>
        </w:rPr>
      </w:pPr>
      <w:r>
        <w:rPr>
          <w:rFonts w:ascii="黑体" w:eastAsia="黑体" w:hAnsi="黑体" w:hint="eastAsia"/>
          <w:szCs w:val="21"/>
        </w:rPr>
        <w:t>表13耐水性能验证数据汇总表</w:t>
      </w:r>
    </w:p>
    <w:tbl>
      <w:tblPr>
        <w:tblW w:w="90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1407"/>
        <w:gridCol w:w="1515"/>
        <w:gridCol w:w="1500"/>
        <w:gridCol w:w="1980"/>
        <w:gridCol w:w="1439"/>
      </w:tblGrid>
      <w:tr w:rsidR="003C20E9" w:rsidTr="005B64F0">
        <w:trPr>
          <w:trHeight w:val="772"/>
        </w:trPr>
        <w:tc>
          <w:tcPr>
            <w:tcW w:w="1199"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生产厂家</w:t>
            </w:r>
          </w:p>
        </w:tc>
        <w:tc>
          <w:tcPr>
            <w:tcW w:w="1407" w:type="dxa"/>
            <w:vAlign w:val="center"/>
          </w:tcPr>
          <w:p w:rsidR="003C20E9" w:rsidRDefault="002E4C56">
            <w:pPr>
              <w:spacing w:line="240" w:lineRule="exact"/>
              <w:jc w:val="center"/>
              <w:rPr>
                <w:rFonts w:ascii="宋体" w:hAnsi="宋体" w:cs="宋体"/>
                <w:szCs w:val="21"/>
              </w:rPr>
            </w:pPr>
            <w:r>
              <w:rPr>
                <w:rFonts w:ascii="宋体" w:hAnsi="宋体" w:cs="宋体" w:hint="eastAsia"/>
                <w:szCs w:val="21"/>
              </w:rPr>
              <w:t>样品编号</w:t>
            </w:r>
          </w:p>
        </w:tc>
        <w:tc>
          <w:tcPr>
            <w:tcW w:w="1515" w:type="dxa"/>
            <w:vAlign w:val="center"/>
          </w:tcPr>
          <w:p w:rsidR="003C20E9" w:rsidRDefault="00A3494E">
            <w:pPr>
              <w:spacing w:line="240" w:lineRule="exact"/>
              <w:jc w:val="center"/>
              <w:rPr>
                <w:rFonts w:ascii="宋体" w:hAnsi="宋体" w:cs="宋体"/>
                <w:szCs w:val="21"/>
              </w:rPr>
            </w:pPr>
            <w:r>
              <w:rPr>
                <w:rFonts w:ascii="宋体" w:hAnsi="宋体" w:cs="宋体" w:hint="eastAsia"/>
                <w:szCs w:val="21"/>
              </w:rPr>
              <w:t>浸泡前质量（g）</w:t>
            </w:r>
          </w:p>
        </w:tc>
        <w:tc>
          <w:tcPr>
            <w:tcW w:w="1500" w:type="dxa"/>
            <w:vAlign w:val="center"/>
          </w:tcPr>
          <w:p w:rsidR="003C20E9" w:rsidRDefault="00A3494E" w:rsidP="00A3494E">
            <w:pPr>
              <w:spacing w:line="240" w:lineRule="exact"/>
              <w:jc w:val="center"/>
              <w:rPr>
                <w:szCs w:val="21"/>
              </w:rPr>
            </w:pPr>
            <w:r>
              <w:rPr>
                <w:rFonts w:ascii="宋体" w:hAnsi="宋体" w:cs="宋体" w:hint="eastAsia"/>
                <w:szCs w:val="21"/>
              </w:rPr>
              <w:t>浸泡后质量（g）</w:t>
            </w:r>
          </w:p>
        </w:tc>
        <w:tc>
          <w:tcPr>
            <w:tcW w:w="1980" w:type="dxa"/>
            <w:vAlign w:val="center"/>
          </w:tcPr>
          <w:p w:rsidR="003C20E9" w:rsidRDefault="00817471">
            <w:pPr>
              <w:spacing w:line="240" w:lineRule="exact"/>
              <w:jc w:val="center"/>
              <w:rPr>
                <w:szCs w:val="21"/>
              </w:rPr>
            </w:pPr>
            <w:r>
              <w:rPr>
                <w:rFonts w:ascii="宋体" w:hAnsi="宋体" w:cs="宋体" w:hint="eastAsia"/>
                <w:szCs w:val="21"/>
              </w:rPr>
              <w:t>增加比值%</w:t>
            </w:r>
          </w:p>
        </w:tc>
        <w:tc>
          <w:tcPr>
            <w:tcW w:w="1439" w:type="dxa"/>
            <w:vAlign w:val="center"/>
          </w:tcPr>
          <w:p w:rsidR="003C20E9" w:rsidRDefault="008F6F90">
            <w:pPr>
              <w:spacing w:line="240" w:lineRule="exact"/>
              <w:jc w:val="center"/>
              <w:rPr>
                <w:szCs w:val="21"/>
              </w:rPr>
            </w:pPr>
            <w:r>
              <w:rPr>
                <w:rFonts w:hint="eastAsia"/>
                <w:szCs w:val="21"/>
              </w:rPr>
              <w:t>技术要求</w:t>
            </w:r>
          </w:p>
        </w:tc>
      </w:tr>
      <w:tr w:rsidR="008F6F90" w:rsidTr="005B64F0">
        <w:trPr>
          <w:trHeight w:val="381"/>
        </w:trPr>
        <w:tc>
          <w:tcPr>
            <w:tcW w:w="1199" w:type="dxa"/>
            <w:vMerge w:val="restart"/>
            <w:vAlign w:val="center"/>
          </w:tcPr>
          <w:p w:rsidR="008F6F90" w:rsidRDefault="008F6F90" w:rsidP="005B64F0">
            <w:pPr>
              <w:spacing w:line="240" w:lineRule="exact"/>
              <w:jc w:val="center"/>
              <w:rPr>
                <w:rFonts w:ascii="宋体" w:hAnsi="宋体"/>
                <w:szCs w:val="21"/>
              </w:rPr>
            </w:pPr>
            <w:r>
              <w:rPr>
                <w:rFonts w:ascii="宋体" w:hAnsi="宋体" w:hint="eastAsia"/>
                <w:szCs w:val="21"/>
              </w:rPr>
              <w:t>1</w:t>
            </w:r>
          </w:p>
          <w:p w:rsidR="008F6F90" w:rsidRDefault="008F6F90" w:rsidP="005B64F0">
            <w:pPr>
              <w:spacing w:line="240" w:lineRule="exact"/>
              <w:jc w:val="center"/>
              <w:rPr>
                <w:rFonts w:ascii="宋体" w:hAnsi="宋体"/>
                <w:szCs w:val="21"/>
              </w:rPr>
            </w:pPr>
          </w:p>
        </w:tc>
        <w:tc>
          <w:tcPr>
            <w:tcW w:w="1407"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100</w:t>
            </w:r>
          </w:p>
        </w:tc>
        <w:tc>
          <w:tcPr>
            <w:tcW w:w="1515"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24.71</w:t>
            </w:r>
          </w:p>
        </w:tc>
        <w:tc>
          <w:tcPr>
            <w:tcW w:w="1500"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24.76</w:t>
            </w:r>
          </w:p>
        </w:tc>
        <w:tc>
          <w:tcPr>
            <w:tcW w:w="1980"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0.2</w:t>
            </w:r>
          </w:p>
        </w:tc>
        <w:tc>
          <w:tcPr>
            <w:tcW w:w="1439" w:type="dxa"/>
            <w:vMerge w:val="restart"/>
            <w:vAlign w:val="center"/>
          </w:tcPr>
          <w:p w:rsidR="008F6F90" w:rsidRDefault="008F6F90" w:rsidP="00E54B60">
            <w:pPr>
              <w:jc w:val="center"/>
              <w:rPr>
                <w:rFonts w:ascii="宋体" w:hAnsi="宋体"/>
                <w:szCs w:val="21"/>
              </w:rPr>
            </w:pPr>
            <w:r>
              <w:rPr>
                <w:rFonts w:hint="eastAsia"/>
                <w:szCs w:val="21"/>
              </w:rPr>
              <w:t>桥架经耐水性能测试后，其质量增加应不超过</w:t>
            </w:r>
            <w:r>
              <w:rPr>
                <w:rFonts w:hint="eastAsia"/>
                <w:szCs w:val="21"/>
              </w:rPr>
              <w:t>0.5%</w:t>
            </w:r>
            <w:r>
              <w:rPr>
                <w:rFonts w:hint="eastAsia"/>
                <w:szCs w:val="21"/>
              </w:rPr>
              <w:t>。</w:t>
            </w:r>
          </w:p>
        </w:tc>
      </w:tr>
      <w:tr w:rsidR="008F6F90" w:rsidTr="005B64F0">
        <w:trPr>
          <w:trHeight w:val="381"/>
        </w:trPr>
        <w:tc>
          <w:tcPr>
            <w:tcW w:w="1199" w:type="dxa"/>
            <w:vMerge/>
            <w:vAlign w:val="center"/>
          </w:tcPr>
          <w:p w:rsidR="008F6F90" w:rsidRDefault="008F6F90">
            <w:pPr>
              <w:spacing w:line="240" w:lineRule="exact"/>
              <w:jc w:val="center"/>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101</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24.28</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24.56</w:t>
            </w:r>
          </w:p>
        </w:tc>
        <w:tc>
          <w:tcPr>
            <w:tcW w:w="1980" w:type="dxa"/>
            <w:vAlign w:val="center"/>
          </w:tcPr>
          <w:p w:rsidR="008F6F90" w:rsidRDefault="008F6F90">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restart"/>
            <w:vAlign w:val="center"/>
          </w:tcPr>
          <w:p w:rsidR="008F6F90" w:rsidRDefault="008F6F90">
            <w:pPr>
              <w:spacing w:line="240" w:lineRule="exact"/>
              <w:jc w:val="center"/>
              <w:rPr>
                <w:rFonts w:ascii="宋体" w:hAnsi="宋体"/>
                <w:szCs w:val="21"/>
              </w:rPr>
            </w:pPr>
          </w:p>
          <w:p w:rsidR="008F6F90" w:rsidRDefault="008F6F90">
            <w:pPr>
              <w:spacing w:line="240" w:lineRule="exact"/>
              <w:jc w:val="center"/>
              <w:rPr>
                <w:rFonts w:ascii="宋体" w:hAnsi="宋体"/>
                <w:szCs w:val="21"/>
              </w:rPr>
            </w:pPr>
            <w:r>
              <w:rPr>
                <w:rFonts w:ascii="宋体" w:hAnsi="宋体" w:hint="eastAsia"/>
                <w:szCs w:val="21"/>
              </w:rPr>
              <w:t>2</w:t>
            </w:r>
          </w:p>
          <w:p w:rsidR="008F6F90" w:rsidRDefault="008F6F90" w:rsidP="005B64F0">
            <w:pPr>
              <w:spacing w:line="240" w:lineRule="exact"/>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102</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25.50</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25.59</w:t>
            </w:r>
          </w:p>
        </w:tc>
        <w:tc>
          <w:tcPr>
            <w:tcW w:w="1980" w:type="dxa"/>
            <w:vAlign w:val="center"/>
          </w:tcPr>
          <w:p w:rsidR="008F6F90" w:rsidRDefault="008F6F90">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ign w:val="center"/>
          </w:tcPr>
          <w:p w:rsidR="008F6F90" w:rsidRDefault="008F6F90">
            <w:pPr>
              <w:spacing w:line="240" w:lineRule="exact"/>
              <w:jc w:val="center"/>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103</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24.51</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24.58</w:t>
            </w:r>
          </w:p>
        </w:tc>
        <w:tc>
          <w:tcPr>
            <w:tcW w:w="1980" w:type="dxa"/>
            <w:vAlign w:val="center"/>
          </w:tcPr>
          <w:p w:rsidR="008F6F90" w:rsidRDefault="008F6F90">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restart"/>
            <w:vAlign w:val="center"/>
          </w:tcPr>
          <w:p w:rsidR="008F6F90" w:rsidRDefault="008F6F90">
            <w:pPr>
              <w:spacing w:line="240" w:lineRule="exact"/>
              <w:jc w:val="center"/>
              <w:rPr>
                <w:rFonts w:ascii="宋体" w:hAnsi="宋体"/>
                <w:szCs w:val="21"/>
              </w:rPr>
            </w:pPr>
            <w:r>
              <w:rPr>
                <w:rFonts w:ascii="宋体" w:hAnsi="宋体" w:hint="eastAsia"/>
                <w:szCs w:val="21"/>
              </w:rPr>
              <w:t>3</w:t>
            </w:r>
          </w:p>
          <w:p w:rsidR="008F6F90" w:rsidRDefault="008F6F90" w:rsidP="005B64F0">
            <w:pPr>
              <w:spacing w:line="240" w:lineRule="exact"/>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104</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24.32</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24.40</w:t>
            </w:r>
          </w:p>
        </w:tc>
        <w:tc>
          <w:tcPr>
            <w:tcW w:w="1980" w:type="dxa"/>
            <w:vAlign w:val="center"/>
          </w:tcPr>
          <w:p w:rsidR="008F6F90" w:rsidRDefault="008F6F90">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ign w:val="center"/>
          </w:tcPr>
          <w:p w:rsidR="008F6F90" w:rsidRDefault="008F6F90">
            <w:pPr>
              <w:spacing w:line="240" w:lineRule="exact"/>
              <w:jc w:val="center"/>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105</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24.32</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24.42</w:t>
            </w:r>
          </w:p>
        </w:tc>
        <w:tc>
          <w:tcPr>
            <w:tcW w:w="1980" w:type="dxa"/>
            <w:vAlign w:val="center"/>
          </w:tcPr>
          <w:p w:rsidR="008F6F90" w:rsidRDefault="008F6F90" w:rsidP="00371ECC">
            <w:pPr>
              <w:spacing w:line="240" w:lineRule="exact"/>
              <w:jc w:val="center"/>
              <w:rPr>
                <w:rFonts w:ascii="宋体" w:hAnsi="宋体"/>
                <w:szCs w:val="21"/>
              </w:rPr>
            </w:pPr>
            <w:r>
              <w:rPr>
                <w:rFonts w:ascii="宋体" w:hAnsi="宋体" w:hint="eastAsia"/>
                <w:szCs w:val="21"/>
              </w:rPr>
              <w:t>0.4</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restart"/>
            <w:vAlign w:val="center"/>
          </w:tcPr>
          <w:p w:rsidR="008F6F90" w:rsidRDefault="008F6F90" w:rsidP="005B64F0">
            <w:pPr>
              <w:spacing w:line="240" w:lineRule="exact"/>
              <w:jc w:val="center"/>
              <w:rPr>
                <w:rFonts w:ascii="宋体" w:hAnsi="宋体"/>
                <w:szCs w:val="21"/>
              </w:rPr>
            </w:pPr>
            <w:r>
              <w:rPr>
                <w:rFonts w:ascii="宋体" w:hAnsi="宋体" w:hint="eastAsia"/>
                <w:szCs w:val="21"/>
              </w:rPr>
              <w:t xml:space="preserve">4 </w:t>
            </w:r>
          </w:p>
        </w:tc>
        <w:tc>
          <w:tcPr>
            <w:tcW w:w="1407"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106</w:t>
            </w:r>
          </w:p>
        </w:tc>
        <w:tc>
          <w:tcPr>
            <w:tcW w:w="1515"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25.18</w:t>
            </w:r>
          </w:p>
        </w:tc>
        <w:tc>
          <w:tcPr>
            <w:tcW w:w="1500"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25.22</w:t>
            </w:r>
          </w:p>
        </w:tc>
        <w:tc>
          <w:tcPr>
            <w:tcW w:w="1980" w:type="dxa"/>
            <w:vAlign w:val="center"/>
          </w:tcPr>
          <w:p w:rsidR="008F6F90" w:rsidRDefault="008F6F90" w:rsidP="005B64F0">
            <w:pPr>
              <w:spacing w:line="240" w:lineRule="exact"/>
              <w:jc w:val="center"/>
              <w:rPr>
                <w:rFonts w:ascii="宋体" w:hAnsi="宋体"/>
                <w:szCs w:val="21"/>
              </w:rPr>
            </w:pPr>
            <w:r>
              <w:rPr>
                <w:rFonts w:ascii="宋体" w:hAnsi="宋体" w:hint="eastAsia"/>
                <w:szCs w:val="21"/>
              </w:rPr>
              <w:t>0.2</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ign w:val="center"/>
          </w:tcPr>
          <w:p w:rsidR="008F6F90" w:rsidRDefault="008F6F90">
            <w:pPr>
              <w:spacing w:line="240" w:lineRule="exact"/>
              <w:jc w:val="center"/>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107</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24.80</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24.87</w:t>
            </w:r>
          </w:p>
        </w:tc>
        <w:tc>
          <w:tcPr>
            <w:tcW w:w="1980" w:type="dxa"/>
            <w:vAlign w:val="center"/>
          </w:tcPr>
          <w:p w:rsidR="008F6F90" w:rsidRDefault="008F6F90" w:rsidP="00371ECC">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restart"/>
            <w:vAlign w:val="center"/>
          </w:tcPr>
          <w:p w:rsidR="008F6F90" w:rsidRDefault="008F6F90">
            <w:pPr>
              <w:spacing w:line="240" w:lineRule="exact"/>
              <w:jc w:val="center"/>
              <w:rPr>
                <w:rFonts w:ascii="宋体" w:hAnsi="宋体"/>
                <w:szCs w:val="21"/>
              </w:rPr>
            </w:pPr>
            <w:r>
              <w:rPr>
                <w:rFonts w:ascii="宋体" w:hAnsi="宋体" w:hint="eastAsia"/>
                <w:szCs w:val="21"/>
              </w:rPr>
              <w:t>5</w:t>
            </w: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108</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25.07</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25.13</w:t>
            </w:r>
          </w:p>
        </w:tc>
        <w:tc>
          <w:tcPr>
            <w:tcW w:w="1980" w:type="dxa"/>
            <w:vAlign w:val="center"/>
          </w:tcPr>
          <w:p w:rsidR="008F6F90" w:rsidRDefault="008F6F90" w:rsidP="00371ECC">
            <w:pPr>
              <w:spacing w:line="240" w:lineRule="exact"/>
              <w:jc w:val="center"/>
              <w:rPr>
                <w:rFonts w:ascii="宋体" w:hAnsi="宋体"/>
                <w:szCs w:val="21"/>
              </w:rPr>
            </w:pPr>
            <w:r>
              <w:rPr>
                <w:rFonts w:ascii="宋体" w:hAnsi="宋体" w:hint="eastAsia"/>
                <w:szCs w:val="21"/>
              </w:rPr>
              <w:t>0.2</w:t>
            </w:r>
          </w:p>
        </w:tc>
        <w:tc>
          <w:tcPr>
            <w:tcW w:w="1439" w:type="dxa"/>
            <w:vMerge/>
            <w:vAlign w:val="center"/>
          </w:tcPr>
          <w:p w:rsidR="008F6F90" w:rsidRPr="005B64F0" w:rsidRDefault="008F6F90" w:rsidP="00E54B60">
            <w:pPr>
              <w:jc w:val="center"/>
              <w:rPr>
                <w:rFonts w:ascii="宋体" w:hAnsi="宋体"/>
                <w:szCs w:val="21"/>
              </w:rPr>
            </w:pPr>
          </w:p>
        </w:tc>
      </w:tr>
      <w:tr w:rsidR="008F6F90" w:rsidTr="005B64F0">
        <w:trPr>
          <w:trHeight w:val="381"/>
        </w:trPr>
        <w:tc>
          <w:tcPr>
            <w:tcW w:w="1199" w:type="dxa"/>
            <w:vMerge/>
            <w:vAlign w:val="center"/>
          </w:tcPr>
          <w:p w:rsidR="008F6F90" w:rsidRDefault="008F6F90">
            <w:pPr>
              <w:spacing w:line="240" w:lineRule="exact"/>
              <w:jc w:val="center"/>
              <w:rPr>
                <w:rFonts w:ascii="宋体" w:hAnsi="宋体"/>
                <w:szCs w:val="21"/>
              </w:rPr>
            </w:pPr>
          </w:p>
        </w:tc>
        <w:tc>
          <w:tcPr>
            <w:tcW w:w="1407" w:type="dxa"/>
            <w:vAlign w:val="center"/>
          </w:tcPr>
          <w:p w:rsidR="008F6F90" w:rsidRDefault="008F6F90">
            <w:pPr>
              <w:spacing w:line="240" w:lineRule="exact"/>
              <w:jc w:val="center"/>
              <w:rPr>
                <w:rFonts w:ascii="宋体" w:hAnsi="宋体"/>
                <w:szCs w:val="21"/>
              </w:rPr>
            </w:pPr>
            <w:r>
              <w:rPr>
                <w:rFonts w:ascii="宋体" w:hAnsi="宋体" w:hint="eastAsia"/>
                <w:szCs w:val="21"/>
              </w:rPr>
              <w:t>109</w:t>
            </w:r>
          </w:p>
        </w:tc>
        <w:tc>
          <w:tcPr>
            <w:tcW w:w="1515" w:type="dxa"/>
            <w:vAlign w:val="center"/>
          </w:tcPr>
          <w:p w:rsidR="008F6F90" w:rsidRDefault="008F6F90">
            <w:pPr>
              <w:spacing w:line="240" w:lineRule="exact"/>
              <w:jc w:val="center"/>
              <w:rPr>
                <w:rFonts w:ascii="宋体" w:hAnsi="宋体"/>
                <w:szCs w:val="21"/>
              </w:rPr>
            </w:pPr>
            <w:r>
              <w:rPr>
                <w:rFonts w:ascii="宋体" w:hAnsi="宋体" w:hint="eastAsia"/>
                <w:szCs w:val="21"/>
              </w:rPr>
              <w:t>25.25</w:t>
            </w:r>
          </w:p>
        </w:tc>
        <w:tc>
          <w:tcPr>
            <w:tcW w:w="1500" w:type="dxa"/>
            <w:vAlign w:val="center"/>
          </w:tcPr>
          <w:p w:rsidR="008F6F90" w:rsidRDefault="008F6F90">
            <w:pPr>
              <w:spacing w:line="240" w:lineRule="exact"/>
              <w:jc w:val="center"/>
              <w:rPr>
                <w:rFonts w:ascii="宋体" w:hAnsi="宋体"/>
                <w:szCs w:val="21"/>
              </w:rPr>
            </w:pPr>
            <w:r>
              <w:rPr>
                <w:rFonts w:ascii="宋体" w:hAnsi="宋体" w:hint="eastAsia"/>
                <w:szCs w:val="21"/>
              </w:rPr>
              <w:t>25.34</w:t>
            </w:r>
          </w:p>
        </w:tc>
        <w:tc>
          <w:tcPr>
            <w:tcW w:w="1980" w:type="dxa"/>
            <w:vAlign w:val="center"/>
          </w:tcPr>
          <w:p w:rsidR="008F6F90" w:rsidRDefault="008F6F90">
            <w:pPr>
              <w:spacing w:line="240" w:lineRule="exact"/>
              <w:jc w:val="center"/>
              <w:rPr>
                <w:rFonts w:ascii="宋体" w:hAnsi="宋体"/>
                <w:szCs w:val="21"/>
              </w:rPr>
            </w:pPr>
            <w:r>
              <w:rPr>
                <w:rFonts w:ascii="宋体" w:hAnsi="宋体" w:hint="eastAsia"/>
                <w:szCs w:val="21"/>
              </w:rPr>
              <w:t>0.3</w:t>
            </w:r>
          </w:p>
        </w:tc>
        <w:tc>
          <w:tcPr>
            <w:tcW w:w="1439" w:type="dxa"/>
            <w:vMerge/>
            <w:vAlign w:val="center"/>
          </w:tcPr>
          <w:p w:rsidR="008F6F90" w:rsidRPr="005B64F0" w:rsidRDefault="008F6F90" w:rsidP="00E54B60">
            <w:pPr>
              <w:jc w:val="center"/>
              <w:rPr>
                <w:rFonts w:ascii="宋体" w:hAnsi="宋体"/>
                <w:szCs w:val="21"/>
              </w:rPr>
            </w:pPr>
          </w:p>
        </w:tc>
      </w:tr>
    </w:tbl>
    <w:p w:rsidR="003C20E9" w:rsidRDefault="002E4C56">
      <w:pPr>
        <w:spacing w:line="360" w:lineRule="auto"/>
        <w:ind w:firstLineChars="200" w:firstLine="420"/>
        <w:jc w:val="left"/>
        <w:rPr>
          <w:szCs w:val="21"/>
        </w:rPr>
      </w:pPr>
      <w:r>
        <w:rPr>
          <w:rFonts w:hint="eastAsia"/>
          <w:szCs w:val="21"/>
        </w:rPr>
        <w:t>14</w:t>
      </w:r>
      <w:r>
        <w:rPr>
          <w:rFonts w:hint="eastAsia"/>
          <w:szCs w:val="21"/>
        </w:rPr>
        <w:t>、耐腐蚀性能</w:t>
      </w:r>
    </w:p>
    <w:p w:rsidR="003C20E9" w:rsidRDefault="002E4C56">
      <w:pPr>
        <w:spacing w:line="360" w:lineRule="auto"/>
        <w:ind w:firstLineChars="200" w:firstLine="420"/>
        <w:jc w:val="left"/>
        <w:rPr>
          <w:szCs w:val="21"/>
        </w:rPr>
      </w:pPr>
      <w:r>
        <w:rPr>
          <w:rFonts w:hint="eastAsia"/>
          <w:szCs w:val="21"/>
        </w:rPr>
        <w:t>根据标准</w:t>
      </w:r>
      <w:r>
        <w:rPr>
          <w:rFonts w:hint="eastAsia"/>
          <w:szCs w:val="21"/>
        </w:rPr>
        <w:t>GB/T11547-2008</w:t>
      </w:r>
      <w:r>
        <w:rPr>
          <w:rFonts w:hint="eastAsia"/>
          <w:szCs w:val="21"/>
        </w:rPr>
        <w:t>《塑料</w:t>
      </w:r>
      <w:r>
        <w:rPr>
          <w:rFonts w:hint="eastAsia"/>
          <w:szCs w:val="21"/>
        </w:rPr>
        <w:t xml:space="preserve"> </w:t>
      </w:r>
      <w:r>
        <w:rPr>
          <w:rFonts w:hint="eastAsia"/>
          <w:szCs w:val="21"/>
        </w:rPr>
        <w:t>耐液体化学试剂性能的测定》进行试验，试验液为</w:t>
      </w:r>
      <w:r>
        <w:rPr>
          <w:rFonts w:hint="eastAsia"/>
          <w:szCs w:val="21"/>
        </w:rPr>
        <w:t>75%</w:t>
      </w:r>
      <w:r>
        <w:rPr>
          <w:rFonts w:hint="eastAsia"/>
          <w:szCs w:val="21"/>
        </w:rPr>
        <w:t>的硫酸和</w:t>
      </w:r>
      <w:r>
        <w:rPr>
          <w:rFonts w:hint="eastAsia"/>
          <w:szCs w:val="21"/>
        </w:rPr>
        <w:t>10%</w:t>
      </w:r>
      <w:r>
        <w:rPr>
          <w:rFonts w:hint="eastAsia"/>
          <w:szCs w:val="21"/>
        </w:rPr>
        <w:t>的氯化钠，温度</w:t>
      </w:r>
      <w:r>
        <w:rPr>
          <w:rFonts w:hint="eastAsia"/>
          <w:szCs w:val="21"/>
        </w:rPr>
        <w:t>23</w:t>
      </w:r>
      <w:r>
        <w:rPr>
          <w:rFonts w:hint="eastAsia"/>
          <w:szCs w:val="21"/>
        </w:rPr>
        <w:t>±</w:t>
      </w:r>
      <w:r>
        <w:rPr>
          <w:rFonts w:hint="eastAsia"/>
          <w:szCs w:val="21"/>
        </w:rPr>
        <w:t xml:space="preserve">2 </w:t>
      </w:r>
      <w:r>
        <w:rPr>
          <w:rFonts w:hint="eastAsia"/>
          <w:szCs w:val="21"/>
        </w:rPr>
        <w:t>℃，浸泡时间</w:t>
      </w:r>
      <w:r>
        <w:rPr>
          <w:rFonts w:hint="eastAsia"/>
          <w:szCs w:val="21"/>
        </w:rPr>
        <w:t>24h</w:t>
      </w:r>
      <w:r>
        <w:rPr>
          <w:rFonts w:hint="eastAsia"/>
          <w:szCs w:val="21"/>
        </w:rPr>
        <w:t>。在规定的温度和规定的时间条件下，将试样完全浸泡在测试液体中。在浸泡前后，分别对试样的性能进行测定，如果可行，也可在干燥后进行测定。</w:t>
      </w:r>
    </w:p>
    <w:p w:rsidR="00817471" w:rsidRDefault="00817471">
      <w:pPr>
        <w:spacing w:line="360" w:lineRule="auto"/>
        <w:ind w:firstLineChars="200" w:firstLine="420"/>
        <w:jc w:val="left"/>
        <w:rPr>
          <w:szCs w:val="21"/>
        </w:rPr>
      </w:pPr>
      <w:r>
        <w:rPr>
          <w:rFonts w:hint="eastAsia"/>
          <w:szCs w:val="21"/>
        </w:rPr>
        <w:t>判定要求：</w:t>
      </w:r>
      <w:proofErr w:type="gramStart"/>
      <w:r>
        <w:rPr>
          <w:rFonts w:hint="eastAsia"/>
          <w:szCs w:val="21"/>
        </w:rPr>
        <w:t>桥架经耐腐蚀</w:t>
      </w:r>
      <w:proofErr w:type="gramEnd"/>
      <w:r>
        <w:rPr>
          <w:rFonts w:hint="eastAsia"/>
          <w:szCs w:val="21"/>
        </w:rPr>
        <w:t>性能试验后，其外观应无明显变化。</w:t>
      </w:r>
    </w:p>
    <w:p w:rsidR="003C20E9" w:rsidRDefault="002E4C56">
      <w:pPr>
        <w:spacing w:line="360" w:lineRule="auto"/>
        <w:ind w:firstLineChars="200" w:firstLine="420"/>
        <w:jc w:val="left"/>
        <w:rPr>
          <w:szCs w:val="21"/>
        </w:rPr>
      </w:pPr>
      <w:r>
        <w:rPr>
          <w:rFonts w:hint="eastAsia"/>
          <w:szCs w:val="21"/>
        </w:rPr>
        <w:t>各企业提供的样品的耐腐蚀性能检测验证数据见表</w:t>
      </w:r>
      <w:r>
        <w:rPr>
          <w:rFonts w:hint="eastAsia"/>
          <w:szCs w:val="21"/>
        </w:rPr>
        <w:t>14</w:t>
      </w:r>
      <w:r>
        <w:rPr>
          <w:rFonts w:hint="eastAsia"/>
          <w:szCs w:val="21"/>
        </w:rPr>
        <w:t>，本次耐腐蚀性能验证结果在标准设定的考核指标范围内。</w:t>
      </w:r>
    </w:p>
    <w:p w:rsidR="003C20E9" w:rsidRDefault="002E4C56">
      <w:pPr>
        <w:spacing w:line="360" w:lineRule="auto"/>
        <w:ind w:firstLineChars="200" w:firstLine="420"/>
        <w:jc w:val="center"/>
        <w:rPr>
          <w:rFonts w:ascii="黑体" w:eastAsia="黑体" w:hAnsi="黑体"/>
          <w:szCs w:val="21"/>
        </w:rPr>
      </w:pPr>
      <w:r>
        <w:rPr>
          <w:rFonts w:ascii="黑体" w:eastAsia="黑体" w:hAnsi="黑体" w:hint="eastAsia"/>
          <w:szCs w:val="21"/>
        </w:rPr>
        <w:t>表14耐腐蚀性能验证数据汇总表</w:t>
      </w:r>
    </w:p>
    <w:tbl>
      <w:tblPr>
        <w:tblW w:w="82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6"/>
        <w:gridCol w:w="1215"/>
        <w:gridCol w:w="4712"/>
        <w:gridCol w:w="1134"/>
      </w:tblGrid>
      <w:tr w:rsidR="00817471" w:rsidTr="00E54B60">
        <w:trPr>
          <w:trHeight w:val="772"/>
        </w:trPr>
        <w:tc>
          <w:tcPr>
            <w:tcW w:w="1226" w:type="dxa"/>
            <w:vAlign w:val="center"/>
          </w:tcPr>
          <w:p w:rsidR="00817471" w:rsidRDefault="00817471">
            <w:pPr>
              <w:spacing w:line="240" w:lineRule="exact"/>
              <w:jc w:val="center"/>
              <w:rPr>
                <w:rFonts w:ascii="宋体" w:hAnsi="宋体" w:cs="宋体"/>
                <w:szCs w:val="21"/>
              </w:rPr>
            </w:pPr>
            <w:r>
              <w:rPr>
                <w:rFonts w:ascii="宋体" w:hAnsi="宋体" w:cs="宋体" w:hint="eastAsia"/>
                <w:szCs w:val="21"/>
              </w:rPr>
              <w:t>生产厂家</w:t>
            </w:r>
          </w:p>
        </w:tc>
        <w:tc>
          <w:tcPr>
            <w:tcW w:w="1215" w:type="dxa"/>
            <w:vAlign w:val="center"/>
          </w:tcPr>
          <w:p w:rsidR="00817471" w:rsidRDefault="00817471">
            <w:pPr>
              <w:spacing w:line="240" w:lineRule="exact"/>
              <w:jc w:val="center"/>
              <w:rPr>
                <w:rFonts w:ascii="宋体" w:hAnsi="宋体" w:cs="宋体"/>
                <w:szCs w:val="21"/>
              </w:rPr>
            </w:pPr>
            <w:r>
              <w:rPr>
                <w:rFonts w:ascii="宋体" w:hAnsi="宋体" w:cs="宋体" w:hint="eastAsia"/>
                <w:szCs w:val="21"/>
              </w:rPr>
              <w:t>样品编号</w:t>
            </w:r>
          </w:p>
        </w:tc>
        <w:tc>
          <w:tcPr>
            <w:tcW w:w="4712" w:type="dxa"/>
            <w:vAlign w:val="center"/>
          </w:tcPr>
          <w:p w:rsidR="00817471" w:rsidRDefault="00817471">
            <w:pPr>
              <w:spacing w:line="240" w:lineRule="exact"/>
              <w:jc w:val="center"/>
              <w:rPr>
                <w:rFonts w:ascii="宋体" w:hAnsi="宋体" w:cs="宋体"/>
                <w:szCs w:val="21"/>
              </w:rPr>
            </w:pPr>
            <w:r>
              <w:rPr>
                <w:rFonts w:ascii="宋体" w:hAnsi="宋体" w:cs="宋体" w:hint="eastAsia"/>
                <w:szCs w:val="21"/>
              </w:rPr>
              <w:t>样品实测值</w:t>
            </w:r>
          </w:p>
        </w:tc>
        <w:tc>
          <w:tcPr>
            <w:tcW w:w="1134" w:type="dxa"/>
            <w:vAlign w:val="center"/>
          </w:tcPr>
          <w:p w:rsidR="00817471" w:rsidRDefault="008F6F90">
            <w:pPr>
              <w:spacing w:line="240" w:lineRule="exact"/>
              <w:jc w:val="center"/>
              <w:rPr>
                <w:szCs w:val="21"/>
              </w:rPr>
            </w:pPr>
            <w:r>
              <w:rPr>
                <w:rFonts w:ascii="宋体" w:hAnsi="宋体" w:cs="宋体" w:hint="eastAsia"/>
                <w:szCs w:val="21"/>
              </w:rPr>
              <w:t>技术要求</w:t>
            </w:r>
          </w:p>
        </w:tc>
      </w:tr>
      <w:tr w:rsidR="008F6F90" w:rsidTr="00E54B60">
        <w:trPr>
          <w:trHeight w:val="342"/>
        </w:trPr>
        <w:tc>
          <w:tcPr>
            <w:tcW w:w="1226" w:type="dxa"/>
            <w:vMerge w:val="restart"/>
            <w:vAlign w:val="center"/>
          </w:tcPr>
          <w:p w:rsidR="008F6F90" w:rsidRDefault="008F6F90">
            <w:pPr>
              <w:spacing w:line="240" w:lineRule="exact"/>
              <w:ind w:firstLineChars="200" w:firstLine="420"/>
              <w:rPr>
                <w:rFonts w:ascii="宋体" w:hAnsi="宋体"/>
                <w:szCs w:val="21"/>
              </w:rPr>
            </w:pPr>
            <w:r>
              <w:rPr>
                <w:rFonts w:ascii="宋体" w:hAnsi="宋体" w:hint="eastAsia"/>
                <w:szCs w:val="21"/>
              </w:rPr>
              <w:t>1</w:t>
            </w:r>
          </w:p>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110</w:t>
            </w:r>
          </w:p>
        </w:tc>
        <w:tc>
          <w:tcPr>
            <w:tcW w:w="4712" w:type="dxa"/>
            <w:vAlign w:val="center"/>
          </w:tcPr>
          <w:p w:rsidR="008F6F90" w:rsidRDefault="008F6F90" w:rsidP="00817471">
            <w:pPr>
              <w:spacing w:line="240" w:lineRule="exact"/>
              <w:jc w:val="center"/>
              <w:rPr>
                <w:rFonts w:ascii="宋体" w:hAnsi="宋体"/>
                <w:szCs w:val="21"/>
              </w:rPr>
            </w:pPr>
            <w:r>
              <w:rPr>
                <w:rFonts w:hint="eastAsia"/>
                <w:szCs w:val="21"/>
              </w:rPr>
              <w:t>试样经</w:t>
            </w:r>
            <w:r>
              <w:rPr>
                <w:rFonts w:hint="eastAsia"/>
                <w:szCs w:val="21"/>
              </w:rPr>
              <w:t>75%</w:t>
            </w:r>
            <w:r>
              <w:rPr>
                <w:rFonts w:hint="eastAsia"/>
                <w:szCs w:val="21"/>
              </w:rPr>
              <w:t>的硫酸和</w:t>
            </w:r>
            <w:r>
              <w:rPr>
                <w:rFonts w:hint="eastAsia"/>
                <w:szCs w:val="21"/>
              </w:rPr>
              <w:t>10%</w:t>
            </w:r>
            <w:r>
              <w:rPr>
                <w:rFonts w:hint="eastAsia"/>
                <w:szCs w:val="21"/>
              </w:rPr>
              <w:t>的氯化钠浸泡后，外观没有发现明显变化。</w:t>
            </w:r>
          </w:p>
        </w:tc>
        <w:tc>
          <w:tcPr>
            <w:tcW w:w="1134" w:type="dxa"/>
            <w:vMerge w:val="restart"/>
            <w:vAlign w:val="center"/>
          </w:tcPr>
          <w:p w:rsidR="008F6F90" w:rsidRDefault="008F6F90" w:rsidP="008F6F90">
            <w:pPr>
              <w:spacing w:line="360" w:lineRule="auto"/>
              <w:ind w:firstLineChars="200" w:firstLine="420"/>
              <w:jc w:val="left"/>
              <w:rPr>
                <w:szCs w:val="21"/>
              </w:rPr>
            </w:pPr>
            <w:proofErr w:type="gramStart"/>
            <w:r>
              <w:rPr>
                <w:rFonts w:hint="eastAsia"/>
                <w:szCs w:val="21"/>
              </w:rPr>
              <w:t>桥架经耐腐蚀</w:t>
            </w:r>
            <w:proofErr w:type="gramEnd"/>
            <w:r>
              <w:rPr>
                <w:rFonts w:hint="eastAsia"/>
                <w:szCs w:val="21"/>
              </w:rPr>
              <w:t>性能试验后，其外观应无明显变化。</w:t>
            </w:r>
          </w:p>
          <w:p w:rsidR="008F6F90" w:rsidRDefault="008F6F90">
            <w:pPr>
              <w:spacing w:line="240" w:lineRule="exact"/>
              <w:jc w:val="center"/>
              <w:rPr>
                <w:rFonts w:ascii="宋体" w:hAnsi="宋体"/>
                <w:szCs w:val="21"/>
              </w:rPr>
            </w:pPr>
          </w:p>
        </w:tc>
      </w:tr>
      <w:tr w:rsidR="008F6F90" w:rsidTr="00E54B60">
        <w:trPr>
          <w:trHeight w:val="395"/>
        </w:trPr>
        <w:tc>
          <w:tcPr>
            <w:tcW w:w="1226" w:type="dxa"/>
            <w:vMerge/>
            <w:vAlign w:val="center"/>
          </w:tcPr>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111</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restart"/>
            <w:vAlign w:val="center"/>
          </w:tcPr>
          <w:p w:rsidR="008F6F90" w:rsidRDefault="008F6F90">
            <w:pPr>
              <w:spacing w:line="240" w:lineRule="exact"/>
              <w:jc w:val="center"/>
              <w:rPr>
                <w:rFonts w:ascii="宋体" w:hAnsi="宋体"/>
                <w:szCs w:val="21"/>
              </w:rPr>
            </w:pPr>
          </w:p>
          <w:p w:rsidR="008F6F90" w:rsidRDefault="008F6F90">
            <w:pPr>
              <w:spacing w:line="240" w:lineRule="exact"/>
              <w:jc w:val="center"/>
              <w:rPr>
                <w:rFonts w:ascii="宋体" w:hAnsi="宋体"/>
                <w:szCs w:val="21"/>
              </w:rPr>
            </w:pPr>
            <w:r>
              <w:rPr>
                <w:rFonts w:ascii="宋体" w:hAnsi="宋体" w:hint="eastAsia"/>
                <w:szCs w:val="21"/>
              </w:rPr>
              <w:t>2</w:t>
            </w:r>
          </w:p>
          <w:p w:rsidR="008F6F90" w:rsidRDefault="008F6F90">
            <w:pPr>
              <w:spacing w:line="240" w:lineRule="exact"/>
              <w:rPr>
                <w:rFonts w:ascii="宋体" w:hAnsi="宋体"/>
                <w:szCs w:val="21"/>
              </w:rPr>
            </w:pPr>
          </w:p>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112</w:t>
            </w:r>
          </w:p>
        </w:tc>
        <w:tc>
          <w:tcPr>
            <w:tcW w:w="4712" w:type="dxa"/>
          </w:tcPr>
          <w:p w:rsidR="008F6F90" w:rsidRDefault="008F6F90" w:rsidP="00817471">
            <w:bookmarkStart w:id="0" w:name="_GoBack"/>
            <w:bookmarkEnd w:id="0"/>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ign w:val="center"/>
          </w:tcPr>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113</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restart"/>
            <w:vAlign w:val="center"/>
          </w:tcPr>
          <w:p w:rsidR="008F6F90" w:rsidRDefault="008F6F90">
            <w:pPr>
              <w:spacing w:line="240" w:lineRule="exact"/>
              <w:jc w:val="center"/>
              <w:rPr>
                <w:rFonts w:ascii="宋体" w:hAnsi="宋体"/>
                <w:szCs w:val="21"/>
              </w:rPr>
            </w:pPr>
            <w:r>
              <w:rPr>
                <w:rFonts w:ascii="宋体" w:hAnsi="宋体" w:hint="eastAsia"/>
                <w:szCs w:val="21"/>
              </w:rPr>
              <w:t>3</w:t>
            </w:r>
          </w:p>
          <w:p w:rsidR="008F6F90" w:rsidRDefault="008F6F90">
            <w:pPr>
              <w:spacing w:line="240" w:lineRule="exact"/>
              <w:rPr>
                <w:rFonts w:ascii="宋体" w:hAnsi="宋体"/>
                <w:szCs w:val="21"/>
              </w:rPr>
            </w:pPr>
          </w:p>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114</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ign w:val="center"/>
          </w:tcPr>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115</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restart"/>
            <w:vAlign w:val="center"/>
          </w:tcPr>
          <w:p w:rsidR="008F6F90" w:rsidRDefault="008F6F90">
            <w:pPr>
              <w:spacing w:line="240" w:lineRule="exact"/>
              <w:ind w:firstLineChars="200" w:firstLine="420"/>
              <w:rPr>
                <w:rFonts w:ascii="宋体" w:hAnsi="宋体"/>
                <w:szCs w:val="21"/>
              </w:rPr>
            </w:pPr>
            <w:r>
              <w:rPr>
                <w:rFonts w:ascii="宋体" w:hAnsi="宋体" w:hint="eastAsia"/>
                <w:szCs w:val="21"/>
              </w:rPr>
              <w:t xml:space="preserve">4 </w:t>
            </w:r>
          </w:p>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116</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ign w:val="center"/>
          </w:tcPr>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117</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restart"/>
            <w:vAlign w:val="center"/>
          </w:tcPr>
          <w:p w:rsidR="008F6F90" w:rsidRDefault="008F6F90">
            <w:pPr>
              <w:spacing w:line="240" w:lineRule="exact"/>
              <w:jc w:val="center"/>
              <w:rPr>
                <w:rFonts w:ascii="宋体" w:hAnsi="宋体"/>
                <w:szCs w:val="21"/>
              </w:rPr>
            </w:pPr>
            <w:r>
              <w:rPr>
                <w:rFonts w:ascii="宋体" w:hAnsi="宋体" w:hint="eastAsia"/>
                <w:szCs w:val="21"/>
              </w:rPr>
              <w:t>5</w:t>
            </w: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118</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r w:rsidR="008F6F90" w:rsidTr="00E54B60">
        <w:trPr>
          <w:trHeight w:val="395"/>
        </w:trPr>
        <w:tc>
          <w:tcPr>
            <w:tcW w:w="1226" w:type="dxa"/>
            <w:vMerge/>
            <w:vAlign w:val="center"/>
          </w:tcPr>
          <w:p w:rsidR="008F6F90" w:rsidRDefault="008F6F90">
            <w:pPr>
              <w:spacing w:line="240" w:lineRule="exact"/>
              <w:jc w:val="center"/>
              <w:rPr>
                <w:rFonts w:ascii="宋体" w:hAnsi="宋体"/>
                <w:szCs w:val="21"/>
              </w:rPr>
            </w:pPr>
          </w:p>
        </w:tc>
        <w:tc>
          <w:tcPr>
            <w:tcW w:w="1215" w:type="dxa"/>
            <w:vAlign w:val="center"/>
          </w:tcPr>
          <w:p w:rsidR="008F6F90" w:rsidRDefault="008F6F90">
            <w:pPr>
              <w:spacing w:line="240" w:lineRule="exact"/>
              <w:jc w:val="center"/>
              <w:rPr>
                <w:rFonts w:ascii="宋体" w:hAnsi="宋体"/>
                <w:szCs w:val="21"/>
              </w:rPr>
            </w:pPr>
            <w:r>
              <w:rPr>
                <w:rFonts w:ascii="宋体" w:hAnsi="宋体" w:hint="eastAsia"/>
                <w:szCs w:val="21"/>
              </w:rPr>
              <w:t>119</w:t>
            </w:r>
          </w:p>
        </w:tc>
        <w:tc>
          <w:tcPr>
            <w:tcW w:w="4712" w:type="dxa"/>
          </w:tcPr>
          <w:p w:rsidR="008F6F90" w:rsidRDefault="008F6F90" w:rsidP="00817471">
            <w:r w:rsidRPr="005A6782">
              <w:rPr>
                <w:rFonts w:hint="eastAsia"/>
                <w:szCs w:val="21"/>
              </w:rPr>
              <w:t>试样经</w:t>
            </w:r>
            <w:r w:rsidRPr="005A6782">
              <w:rPr>
                <w:rFonts w:hint="eastAsia"/>
                <w:szCs w:val="21"/>
              </w:rPr>
              <w:t>75%</w:t>
            </w:r>
            <w:r w:rsidRPr="005A6782">
              <w:rPr>
                <w:rFonts w:hint="eastAsia"/>
                <w:szCs w:val="21"/>
              </w:rPr>
              <w:t>的硫酸和</w:t>
            </w:r>
            <w:r w:rsidRPr="005A6782">
              <w:rPr>
                <w:rFonts w:hint="eastAsia"/>
                <w:szCs w:val="21"/>
              </w:rPr>
              <w:t>10%</w:t>
            </w:r>
            <w:r w:rsidRPr="005A6782">
              <w:rPr>
                <w:rFonts w:hint="eastAsia"/>
                <w:szCs w:val="21"/>
              </w:rPr>
              <w:t>的氯化钠浸泡后，外观没有发现明显变化。</w:t>
            </w:r>
          </w:p>
        </w:tc>
        <w:tc>
          <w:tcPr>
            <w:tcW w:w="1134" w:type="dxa"/>
            <w:vMerge/>
            <w:vAlign w:val="center"/>
          </w:tcPr>
          <w:p w:rsidR="008F6F90" w:rsidRDefault="008F6F90" w:rsidP="00E54B60">
            <w:pPr>
              <w:jc w:val="center"/>
            </w:pPr>
          </w:p>
        </w:tc>
      </w:tr>
    </w:tbl>
    <w:p w:rsidR="003C20E9" w:rsidRDefault="002E4C56">
      <w:pPr>
        <w:numPr>
          <w:ilvl w:val="0"/>
          <w:numId w:val="3"/>
        </w:numPr>
        <w:spacing w:before="100" w:beforeAutospacing="1" w:line="360" w:lineRule="auto"/>
        <w:ind w:firstLineChars="200" w:firstLine="420"/>
        <w:jc w:val="left"/>
        <w:rPr>
          <w:rFonts w:ascii="黑体" w:eastAsia="黑体" w:hAnsi="宋体"/>
          <w:kern w:val="0"/>
          <w:sz w:val="24"/>
        </w:rPr>
      </w:pPr>
      <w:r>
        <w:rPr>
          <w:rFonts w:ascii="黑体" w:eastAsia="黑体" w:hint="eastAsia"/>
          <w:color w:val="0000FF"/>
          <w:kern w:val="0"/>
          <w:szCs w:val="20"/>
        </w:rPr>
        <w:t xml:space="preserve">  </w:t>
      </w:r>
      <w:r>
        <w:rPr>
          <w:rFonts w:ascii="黑体" w:eastAsia="黑体" w:hAnsi="宋体" w:hint="eastAsia"/>
          <w:kern w:val="0"/>
          <w:sz w:val="24"/>
        </w:rPr>
        <w:t>标准中涉及专利的情况</w:t>
      </w:r>
    </w:p>
    <w:p w:rsidR="003C20E9" w:rsidRDefault="002E4C56">
      <w:pPr>
        <w:spacing w:before="100" w:beforeAutospacing="1" w:line="360" w:lineRule="auto"/>
        <w:jc w:val="left"/>
        <w:rPr>
          <w:szCs w:val="21"/>
        </w:rPr>
      </w:pPr>
      <w:r>
        <w:rPr>
          <w:rFonts w:ascii="黑体" w:eastAsia="黑体" w:hAnsi="宋体" w:hint="eastAsia"/>
          <w:kern w:val="0"/>
          <w:sz w:val="24"/>
        </w:rPr>
        <w:t xml:space="preserve">    </w:t>
      </w:r>
      <w:r>
        <w:rPr>
          <w:rFonts w:hint="eastAsia"/>
          <w:szCs w:val="21"/>
        </w:rPr>
        <w:t xml:space="preserve">   </w:t>
      </w:r>
      <w:r>
        <w:rPr>
          <w:rFonts w:hint="eastAsia"/>
          <w:szCs w:val="21"/>
        </w:rPr>
        <w:t>本标准不涉及专利问题</w:t>
      </w:r>
    </w:p>
    <w:p w:rsidR="003C20E9" w:rsidRDefault="002E4C56">
      <w:pPr>
        <w:spacing w:before="100" w:beforeAutospacing="1" w:line="360" w:lineRule="auto"/>
        <w:ind w:firstLineChars="200" w:firstLine="480"/>
        <w:jc w:val="left"/>
        <w:rPr>
          <w:rFonts w:ascii="黑体" w:eastAsia="黑体" w:hAnsi="宋体"/>
          <w:kern w:val="0"/>
          <w:sz w:val="24"/>
        </w:rPr>
      </w:pPr>
      <w:r>
        <w:rPr>
          <w:rFonts w:ascii="黑体" w:eastAsia="黑体" w:hAnsi="宋体" w:hint="eastAsia"/>
          <w:kern w:val="0"/>
          <w:sz w:val="24"/>
        </w:rPr>
        <w:t>五、预期达到的社会效益、对产业发展的作用等情况</w:t>
      </w:r>
    </w:p>
    <w:p w:rsidR="003C20E9" w:rsidRDefault="002E4C56">
      <w:pPr>
        <w:spacing w:before="100" w:beforeAutospacing="1" w:line="360" w:lineRule="auto"/>
        <w:ind w:firstLineChars="300" w:firstLine="630"/>
        <w:jc w:val="left"/>
        <w:rPr>
          <w:szCs w:val="21"/>
        </w:rPr>
      </w:pPr>
      <w:r>
        <w:rPr>
          <w:rFonts w:hint="eastAsia"/>
          <w:szCs w:val="21"/>
        </w:rPr>
        <w:t>高分子合金电缆桥架行业标准，是在充分调研现有生产企业的生产情况及市场应用情况的基础上进行编写，对大多数的高分子合金电缆桥架生产企业是适用的；同时，鼓励企业通过技术改造等措施使质量指标进一步提高，要求新建高分子合金电缆桥架企业采用先进技术确保能达到市场的质量要求，激励所有硬高分子合金电缆桥架企业积极采用先进工艺和技术使产品质量指标达到国际先进值，共同推进高分子合金电缆桥架行业的技术进步。有了统一的产品技术标准，可以提高本行业产品质量和技术水平，规范我国高分子合金电缆桥架生产和销售，给企业提供了的技术管理依据，阻止企业间恶性循环</w:t>
      </w:r>
      <w:proofErr w:type="gramStart"/>
      <w:r>
        <w:rPr>
          <w:rFonts w:hint="eastAsia"/>
          <w:szCs w:val="21"/>
        </w:rPr>
        <w:t>竟争</w:t>
      </w:r>
      <w:proofErr w:type="gramEnd"/>
      <w:r>
        <w:rPr>
          <w:rFonts w:hint="eastAsia"/>
          <w:szCs w:val="21"/>
        </w:rPr>
        <w:t>，促进企业良性发展，增强高分子合金电缆桥架的国际竞争力，规避贸易壁垒，促进我国高分子合金电缆桥架行业产业结构调整与优化升级，同时还可带动和促进相关行业的发展。</w:t>
      </w:r>
      <w:r>
        <w:rPr>
          <w:rFonts w:hint="eastAsia"/>
          <w:szCs w:val="21"/>
        </w:rPr>
        <w:t xml:space="preserve"> </w:t>
      </w:r>
      <w:r>
        <w:rPr>
          <w:rFonts w:hint="eastAsia"/>
          <w:szCs w:val="21"/>
        </w:rPr>
        <w:t>我国经济建设的持续发展，国家对绿色环保、节能降耗越来越重视，高分子合金电缆桥架这种环保产品，将不断的替代传统桥架，高分子合金电缆桥架以优质的产品以及优越的性价比，将逐步得到各领域认同和应用，未来的</w:t>
      </w:r>
      <w:r>
        <w:rPr>
          <w:rFonts w:hint="eastAsia"/>
          <w:szCs w:val="21"/>
        </w:rPr>
        <w:t>10</w:t>
      </w:r>
      <w:r>
        <w:rPr>
          <w:rFonts w:hint="eastAsia"/>
          <w:szCs w:val="21"/>
        </w:rPr>
        <w:t>年内，将进一步应用到我国的地铁、通讯、化工、纺织、电力、机械、交通、建筑以及新能源光伏</w:t>
      </w:r>
      <w:proofErr w:type="gramStart"/>
      <w:r>
        <w:rPr>
          <w:rFonts w:hint="eastAsia"/>
          <w:szCs w:val="21"/>
        </w:rPr>
        <w:t>和风电</w:t>
      </w:r>
      <w:proofErr w:type="gramEnd"/>
      <w:r>
        <w:rPr>
          <w:rFonts w:hint="eastAsia"/>
          <w:szCs w:val="21"/>
        </w:rPr>
        <w:t>等领域里，真正意义上达到了“以塑代钢、节能降耗”的目的，为国家环保事业和经济发展做出了贡献。</w:t>
      </w:r>
    </w:p>
    <w:p w:rsidR="003C20E9" w:rsidRDefault="002E4C56">
      <w:pPr>
        <w:spacing w:before="100" w:beforeAutospacing="1" w:line="360" w:lineRule="auto"/>
        <w:ind w:firstLineChars="200" w:firstLine="480"/>
        <w:jc w:val="left"/>
        <w:rPr>
          <w:rFonts w:ascii="黑体" w:eastAsia="黑体" w:hAnsi="宋体"/>
          <w:kern w:val="0"/>
          <w:sz w:val="24"/>
        </w:rPr>
      </w:pPr>
      <w:r>
        <w:rPr>
          <w:rFonts w:ascii="黑体" w:eastAsia="黑体" w:hAnsi="宋体" w:hint="eastAsia"/>
          <w:kern w:val="0"/>
          <w:sz w:val="24"/>
        </w:rPr>
        <w:t>六、与国际、国外对比情况</w:t>
      </w:r>
    </w:p>
    <w:p w:rsidR="003C20E9" w:rsidRDefault="002E4C56">
      <w:pPr>
        <w:spacing w:before="100" w:beforeAutospacing="1"/>
        <w:ind w:firstLineChars="300" w:firstLine="630"/>
        <w:jc w:val="left"/>
        <w:rPr>
          <w:szCs w:val="21"/>
        </w:rPr>
      </w:pPr>
      <w:r>
        <w:rPr>
          <w:rFonts w:hint="eastAsia"/>
          <w:szCs w:val="21"/>
        </w:rPr>
        <w:t>1</w:t>
      </w:r>
      <w:r>
        <w:rPr>
          <w:rFonts w:hint="eastAsia"/>
          <w:szCs w:val="21"/>
        </w:rPr>
        <w:t>、本标准未采用国外先进标准。</w:t>
      </w:r>
    </w:p>
    <w:p w:rsidR="003C20E9" w:rsidRDefault="002E4C56">
      <w:pPr>
        <w:spacing w:before="100" w:beforeAutospacing="1"/>
        <w:ind w:firstLineChars="300" w:firstLine="630"/>
        <w:jc w:val="left"/>
        <w:rPr>
          <w:szCs w:val="21"/>
        </w:rPr>
      </w:pPr>
      <w:r>
        <w:rPr>
          <w:rFonts w:hint="eastAsia"/>
          <w:szCs w:val="21"/>
        </w:rPr>
        <w:t>2</w:t>
      </w:r>
      <w:r>
        <w:rPr>
          <w:rFonts w:hint="eastAsia"/>
          <w:szCs w:val="21"/>
        </w:rPr>
        <w:t>、本标准制定过程中查到同类国外标准</w:t>
      </w:r>
      <w:r>
        <w:rPr>
          <w:szCs w:val="21"/>
        </w:rPr>
        <w:t>UL 568-2002</w:t>
      </w:r>
      <w:r>
        <w:rPr>
          <w:rFonts w:hint="eastAsia"/>
          <w:szCs w:val="21"/>
        </w:rPr>
        <w:t>《</w:t>
      </w:r>
      <w:r>
        <w:rPr>
          <w:szCs w:val="21"/>
        </w:rPr>
        <w:t>非金属电缆托架系统</w:t>
      </w:r>
      <w:r>
        <w:rPr>
          <w:rFonts w:hint="eastAsia"/>
          <w:szCs w:val="21"/>
        </w:rPr>
        <w:t>》</w:t>
      </w:r>
    </w:p>
    <w:p w:rsidR="003C20E9" w:rsidRDefault="002E4C56">
      <w:pPr>
        <w:spacing w:before="100" w:beforeAutospacing="1"/>
        <w:ind w:firstLineChars="300" w:firstLine="630"/>
        <w:jc w:val="left"/>
        <w:rPr>
          <w:szCs w:val="21"/>
        </w:rPr>
      </w:pPr>
      <w:r>
        <w:rPr>
          <w:rFonts w:hint="eastAsia"/>
          <w:szCs w:val="21"/>
        </w:rPr>
        <w:t>3</w:t>
      </w:r>
      <w:r>
        <w:rPr>
          <w:rFonts w:hint="eastAsia"/>
          <w:szCs w:val="21"/>
        </w:rPr>
        <w:t>、本标准制定过程中未测试国外的样品。</w:t>
      </w:r>
    </w:p>
    <w:p w:rsidR="003C20E9" w:rsidRDefault="002E4C56">
      <w:pPr>
        <w:spacing w:before="100" w:beforeAutospacing="1"/>
        <w:ind w:firstLineChars="300" w:firstLine="630"/>
        <w:jc w:val="left"/>
        <w:rPr>
          <w:szCs w:val="21"/>
        </w:rPr>
      </w:pPr>
      <w:r>
        <w:rPr>
          <w:rFonts w:hint="eastAsia"/>
          <w:szCs w:val="21"/>
        </w:rPr>
        <w:t>4</w:t>
      </w:r>
      <w:r>
        <w:rPr>
          <w:rFonts w:hint="eastAsia"/>
          <w:szCs w:val="21"/>
        </w:rPr>
        <w:t>、本标准水平为国内先进水平。</w:t>
      </w:r>
    </w:p>
    <w:p w:rsidR="003C20E9" w:rsidRDefault="002E4C56">
      <w:pPr>
        <w:tabs>
          <w:tab w:val="left" w:pos="1260"/>
        </w:tabs>
        <w:spacing w:line="360" w:lineRule="auto"/>
        <w:ind w:firstLineChars="200" w:firstLine="420"/>
        <w:jc w:val="center"/>
      </w:pPr>
      <w:r>
        <w:rPr>
          <w:rFonts w:hint="eastAsia"/>
        </w:rPr>
        <w:t>表</w:t>
      </w:r>
      <w:r>
        <w:rPr>
          <w:rFonts w:hint="eastAsia"/>
        </w:rPr>
        <w:t>15</w:t>
      </w:r>
      <w:r w:rsidR="00623C57">
        <w:rPr>
          <w:rFonts w:hint="eastAsia"/>
        </w:rPr>
        <w:t>本标准</w:t>
      </w:r>
      <w:r>
        <w:rPr>
          <w:rFonts w:hint="eastAsia"/>
        </w:rPr>
        <w:t>与</w:t>
      </w:r>
      <w:r>
        <w:rPr>
          <w:rFonts w:hint="eastAsia"/>
        </w:rPr>
        <w:t>JB/T12147</w:t>
      </w:r>
      <w:r>
        <w:rPr>
          <w:rFonts w:hint="eastAsia"/>
        </w:rPr>
        <w:t>、</w:t>
      </w:r>
      <w:r>
        <w:rPr>
          <w:rFonts w:hint="eastAsia"/>
        </w:rPr>
        <w:t>UL568</w:t>
      </w:r>
      <w:r>
        <w:rPr>
          <w:rFonts w:hint="eastAsia"/>
        </w:rPr>
        <w:t>标准</w:t>
      </w:r>
      <w:r>
        <w:rPr>
          <w:rFonts w:ascii="宋体" w:hAnsi="宋体" w:cs="Arial" w:hint="eastAsia"/>
          <w:color w:val="000000"/>
          <w:kern w:val="0"/>
          <w:szCs w:val="21"/>
        </w:rPr>
        <w:t>关键指标</w:t>
      </w:r>
      <w:r>
        <w:rPr>
          <w:rFonts w:hint="eastAsia"/>
        </w:rPr>
        <w:t>的对比</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055"/>
        <w:gridCol w:w="3255"/>
        <w:gridCol w:w="2121"/>
        <w:gridCol w:w="2940"/>
      </w:tblGrid>
      <w:tr w:rsidR="003C20E9">
        <w:trPr>
          <w:jc w:val="center"/>
        </w:trPr>
        <w:tc>
          <w:tcPr>
            <w:tcW w:w="667" w:type="dxa"/>
            <w:shd w:val="clear" w:color="auto" w:fill="auto"/>
          </w:tcPr>
          <w:p w:rsidR="003C20E9" w:rsidRDefault="002E4C56">
            <w:pPr>
              <w:tabs>
                <w:tab w:val="left" w:pos="1260"/>
              </w:tabs>
              <w:spacing w:line="360" w:lineRule="auto"/>
              <w:jc w:val="center"/>
              <w:rPr>
                <w:sz w:val="18"/>
                <w:szCs w:val="18"/>
              </w:rPr>
            </w:pPr>
            <w:r>
              <w:rPr>
                <w:rFonts w:hint="eastAsia"/>
                <w:sz w:val="18"/>
                <w:szCs w:val="18"/>
              </w:rPr>
              <w:t>序号</w:t>
            </w:r>
          </w:p>
        </w:tc>
        <w:tc>
          <w:tcPr>
            <w:tcW w:w="1055" w:type="dxa"/>
            <w:shd w:val="clear" w:color="auto" w:fill="auto"/>
          </w:tcPr>
          <w:p w:rsidR="003C20E9" w:rsidRDefault="002E4C56">
            <w:pPr>
              <w:tabs>
                <w:tab w:val="left" w:pos="1260"/>
              </w:tabs>
              <w:spacing w:line="360" w:lineRule="auto"/>
              <w:jc w:val="center"/>
            </w:pPr>
            <w:r>
              <w:rPr>
                <w:rFonts w:hint="eastAsia"/>
              </w:rPr>
              <w:t>项目</w:t>
            </w:r>
          </w:p>
        </w:tc>
        <w:tc>
          <w:tcPr>
            <w:tcW w:w="3255" w:type="dxa"/>
            <w:shd w:val="clear" w:color="auto" w:fill="auto"/>
          </w:tcPr>
          <w:p w:rsidR="003C20E9" w:rsidRDefault="002E4C56">
            <w:pPr>
              <w:tabs>
                <w:tab w:val="left" w:pos="1260"/>
              </w:tabs>
              <w:spacing w:line="360" w:lineRule="auto"/>
              <w:jc w:val="center"/>
            </w:pPr>
            <w:r>
              <w:rPr>
                <w:rFonts w:hint="eastAsia"/>
              </w:rPr>
              <w:t>本标准</w:t>
            </w:r>
          </w:p>
        </w:tc>
        <w:tc>
          <w:tcPr>
            <w:tcW w:w="2121" w:type="dxa"/>
            <w:shd w:val="clear" w:color="auto" w:fill="auto"/>
          </w:tcPr>
          <w:p w:rsidR="003C20E9" w:rsidRDefault="002E4C56">
            <w:pPr>
              <w:tabs>
                <w:tab w:val="left" w:pos="1260"/>
              </w:tabs>
              <w:spacing w:line="360" w:lineRule="auto"/>
              <w:jc w:val="center"/>
            </w:pPr>
            <w:r>
              <w:rPr>
                <w:rFonts w:hint="eastAsia"/>
              </w:rPr>
              <w:t>JB/T12147</w:t>
            </w:r>
          </w:p>
        </w:tc>
        <w:tc>
          <w:tcPr>
            <w:tcW w:w="2940" w:type="dxa"/>
            <w:shd w:val="clear" w:color="auto" w:fill="auto"/>
          </w:tcPr>
          <w:p w:rsidR="003C20E9" w:rsidRDefault="002E4C56">
            <w:pPr>
              <w:tabs>
                <w:tab w:val="left" w:pos="1260"/>
              </w:tabs>
              <w:spacing w:line="360" w:lineRule="auto"/>
              <w:jc w:val="center"/>
            </w:pPr>
            <w:r>
              <w:rPr>
                <w:rFonts w:hint="eastAsia"/>
              </w:rPr>
              <w:t>UL568</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w:t>
            </w:r>
          </w:p>
        </w:tc>
        <w:tc>
          <w:tcPr>
            <w:tcW w:w="1055" w:type="dxa"/>
            <w:shd w:val="clear" w:color="auto" w:fill="auto"/>
            <w:vAlign w:val="center"/>
          </w:tcPr>
          <w:p w:rsidR="003C20E9" w:rsidRDefault="002E4C56">
            <w:pPr>
              <w:tabs>
                <w:tab w:val="left" w:pos="1260"/>
              </w:tabs>
              <w:spacing w:line="360" w:lineRule="auto"/>
              <w:jc w:val="center"/>
            </w:pPr>
            <w:r>
              <w:rPr>
                <w:rFonts w:hint="eastAsia"/>
              </w:rPr>
              <w:t>外观</w:t>
            </w:r>
          </w:p>
        </w:tc>
        <w:tc>
          <w:tcPr>
            <w:tcW w:w="3255" w:type="dxa"/>
            <w:shd w:val="clear" w:color="auto" w:fill="auto"/>
            <w:vAlign w:val="center"/>
          </w:tcPr>
          <w:p w:rsidR="003C20E9" w:rsidRDefault="002E4C56">
            <w:pPr>
              <w:tabs>
                <w:tab w:val="left" w:pos="1260"/>
              </w:tabs>
              <w:jc w:val="center"/>
            </w:pPr>
            <w:r>
              <w:rPr>
                <w:rFonts w:hint="eastAsia"/>
              </w:rPr>
              <w:t>产品内外壁应平整、无气泡、无明显杂质及损伤电线电缆的锐利部位，壁厚应均匀－致。</w:t>
            </w:r>
          </w:p>
        </w:tc>
        <w:tc>
          <w:tcPr>
            <w:tcW w:w="2121" w:type="dxa"/>
            <w:shd w:val="clear" w:color="auto" w:fill="auto"/>
            <w:vAlign w:val="center"/>
          </w:tcPr>
          <w:p w:rsidR="003C20E9" w:rsidRDefault="002E4C56">
            <w:pPr>
              <w:tabs>
                <w:tab w:val="left" w:pos="1260"/>
              </w:tabs>
              <w:jc w:val="center"/>
            </w:pPr>
            <w:r>
              <w:rPr>
                <w:rFonts w:hint="eastAsia"/>
              </w:rPr>
              <w:t>外观表面应平整</w:t>
            </w:r>
            <w:proofErr w:type="gramStart"/>
            <w:r>
              <w:rPr>
                <w:rFonts w:hint="eastAsia"/>
              </w:rPr>
              <w:t>光滑</w:t>
            </w:r>
            <w:r>
              <w:rPr>
                <w:rFonts w:hint="eastAsia"/>
              </w:rPr>
              <w:t>,</w:t>
            </w:r>
            <w:proofErr w:type="gramEnd"/>
            <w:r>
              <w:rPr>
                <w:rFonts w:hint="eastAsia"/>
              </w:rPr>
              <w:t>不存在划痕</w:t>
            </w:r>
            <w:r>
              <w:rPr>
                <w:rFonts w:hint="eastAsia"/>
              </w:rPr>
              <w:t>\</w:t>
            </w:r>
            <w:r>
              <w:rPr>
                <w:rFonts w:hint="eastAsia"/>
              </w:rPr>
              <w:t>缺料</w:t>
            </w:r>
            <w:r>
              <w:rPr>
                <w:rFonts w:hint="eastAsia"/>
              </w:rPr>
              <w:t>\</w:t>
            </w:r>
            <w:r>
              <w:rPr>
                <w:rFonts w:hint="eastAsia"/>
              </w:rPr>
              <w:t>裂纹等缺陷</w:t>
            </w:r>
            <w:r>
              <w:rPr>
                <w:rFonts w:hint="eastAsia"/>
              </w:rPr>
              <w:t>,</w:t>
            </w:r>
            <w:r>
              <w:rPr>
                <w:rFonts w:hint="eastAsia"/>
              </w:rPr>
              <w:t>锯</w:t>
            </w:r>
            <w:r>
              <w:rPr>
                <w:rFonts w:hint="eastAsia"/>
              </w:rPr>
              <w:t>\</w:t>
            </w:r>
            <w:r>
              <w:rPr>
                <w:rFonts w:hint="eastAsia"/>
              </w:rPr>
              <w:t>切</w:t>
            </w:r>
            <w:r>
              <w:rPr>
                <w:rFonts w:hint="eastAsia"/>
              </w:rPr>
              <w:t>\</w:t>
            </w:r>
            <w:r>
              <w:rPr>
                <w:rFonts w:hint="eastAsia"/>
              </w:rPr>
              <w:t>冲口断面及连接孔断面不得有分层毛刺</w:t>
            </w:r>
            <w:r>
              <w:rPr>
                <w:rFonts w:hint="eastAsia"/>
              </w:rPr>
              <w:t>.</w:t>
            </w:r>
          </w:p>
        </w:tc>
        <w:tc>
          <w:tcPr>
            <w:tcW w:w="2940" w:type="dxa"/>
            <w:shd w:val="clear" w:color="auto" w:fill="auto"/>
            <w:vAlign w:val="center"/>
          </w:tcPr>
          <w:p w:rsidR="003C20E9" w:rsidRDefault="002E4C56">
            <w:pPr>
              <w:tabs>
                <w:tab w:val="left" w:pos="1260"/>
              </w:tabs>
              <w:jc w:val="center"/>
            </w:pPr>
            <w:r>
              <w:rPr>
                <w:rFonts w:hint="eastAsia"/>
              </w:rPr>
              <w:t>托架应无毛刺，以免损坏电缆外保护层，所有锐角应有聚合材料覆盖。</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2</w:t>
            </w:r>
          </w:p>
        </w:tc>
        <w:tc>
          <w:tcPr>
            <w:tcW w:w="1055" w:type="dxa"/>
            <w:shd w:val="clear" w:color="auto" w:fill="auto"/>
            <w:vAlign w:val="center"/>
          </w:tcPr>
          <w:p w:rsidR="003C20E9" w:rsidRDefault="002E4C56">
            <w:pPr>
              <w:tabs>
                <w:tab w:val="left" w:pos="1260"/>
              </w:tabs>
              <w:jc w:val="center"/>
            </w:pPr>
            <w:r>
              <w:rPr>
                <w:rFonts w:hint="eastAsia"/>
              </w:rPr>
              <w:t>桥架尺寸及偏差）</w:t>
            </w:r>
          </w:p>
        </w:tc>
        <w:tc>
          <w:tcPr>
            <w:tcW w:w="3255" w:type="dxa"/>
            <w:shd w:val="clear" w:color="auto" w:fill="auto"/>
            <w:vAlign w:val="center"/>
          </w:tcPr>
          <w:p w:rsidR="003C20E9" w:rsidRDefault="002E4C56">
            <w:pPr>
              <w:widowControl/>
              <w:textAlignment w:val="center"/>
              <w:rPr>
                <w:rFonts w:ascii="宋体" w:hAnsi="宋体" w:cs="宋体"/>
                <w:color w:val="000000"/>
                <w:sz w:val="24"/>
                <w:szCs w:val="24"/>
              </w:rPr>
            </w:pPr>
            <w:r>
              <w:rPr>
                <w:rFonts w:hint="eastAsia"/>
              </w:rPr>
              <w:t>桥架的长度</w:t>
            </w:r>
            <w:r>
              <w:rPr>
                <w:rFonts w:hint="eastAsia"/>
              </w:rPr>
              <w:t>2000mm</w:t>
            </w:r>
            <w:r>
              <w:rPr>
                <w:rFonts w:hint="eastAsia"/>
              </w:rPr>
              <w:t>，误差范围±</w:t>
            </w:r>
            <w:r>
              <w:rPr>
                <w:rFonts w:hint="eastAsia"/>
              </w:rPr>
              <w:t xml:space="preserve">3mm  </w:t>
            </w:r>
            <w:r>
              <w:rPr>
                <w:rFonts w:hint="eastAsia"/>
              </w:rPr>
              <w:t>如果长度大于</w:t>
            </w:r>
            <w:r>
              <w:rPr>
                <w:rFonts w:hint="eastAsia"/>
              </w:rPr>
              <w:t>2000</w:t>
            </w:r>
            <w:r>
              <w:rPr>
                <w:rFonts w:hint="eastAsia"/>
              </w:rPr>
              <w:t>小于</w:t>
            </w:r>
            <w:r>
              <w:rPr>
                <w:rFonts w:hint="eastAsia"/>
              </w:rPr>
              <w:t>6000mm,</w:t>
            </w:r>
            <w:r>
              <w:rPr>
                <w:rFonts w:hint="eastAsia"/>
              </w:rPr>
              <w:t>误差范围±</w:t>
            </w:r>
            <w:r>
              <w:rPr>
                <w:rFonts w:hint="eastAsia"/>
              </w:rPr>
              <w:t xml:space="preserve">4mm </w:t>
            </w:r>
            <w:r>
              <w:rPr>
                <w:rFonts w:hint="eastAsia"/>
              </w:rPr>
              <w:t>；宽度用</w:t>
            </w:r>
            <w:r>
              <w:rPr>
                <w:rFonts w:hint="eastAsia"/>
              </w:rPr>
              <w:t>B</w:t>
            </w:r>
            <w:r>
              <w:rPr>
                <w:rFonts w:hint="eastAsia"/>
              </w:rPr>
              <w:t>表示，宽度小于等于</w:t>
            </w:r>
            <w:r>
              <w:rPr>
                <w:rFonts w:hint="eastAsia"/>
              </w:rPr>
              <w:t>120mm</w:t>
            </w:r>
            <w:r>
              <w:rPr>
                <w:rFonts w:hint="eastAsia"/>
              </w:rPr>
              <w:t>时，允许误差±</w:t>
            </w:r>
            <w:r>
              <w:rPr>
                <w:rFonts w:hint="eastAsia"/>
              </w:rPr>
              <w:t>0.8mm</w:t>
            </w:r>
            <w:r>
              <w:rPr>
                <w:rFonts w:hint="eastAsia"/>
              </w:rPr>
              <w:t>，宽度在</w:t>
            </w:r>
            <w:r>
              <w:rPr>
                <w:rFonts w:hint="eastAsia"/>
              </w:rPr>
              <w:t>120</w:t>
            </w:r>
            <w:r>
              <w:rPr>
                <w:rFonts w:hint="eastAsia"/>
              </w:rPr>
              <w:t>到</w:t>
            </w:r>
            <w:r>
              <w:rPr>
                <w:rFonts w:hint="eastAsia"/>
              </w:rPr>
              <w:t>400mm</w:t>
            </w:r>
            <w:r>
              <w:rPr>
                <w:rFonts w:hint="eastAsia"/>
              </w:rPr>
              <w:t>之间时允许误差±</w:t>
            </w:r>
            <w:r>
              <w:rPr>
                <w:rFonts w:hint="eastAsia"/>
              </w:rPr>
              <w:t>1.2mm</w:t>
            </w:r>
            <w:r>
              <w:rPr>
                <w:rFonts w:hint="eastAsia"/>
              </w:rPr>
              <w:t>，宽度在</w:t>
            </w:r>
            <w:r>
              <w:rPr>
                <w:rFonts w:hint="eastAsia"/>
              </w:rPr>
              <w:t>400</w:t>
            </w:r>
            <w:r>
              <w:rPr>
                <w:rFonts w:hint="eastAsia"/>
              </w:rPr>
              <w:t>到</w:t>
            </w:r>
            <w:r>
              <w:rPr>
                <w:rFonts w:hint="eastAsia"/>
              </w:rPr>
              <w:t>1000mm</w:t>
            </w:r>
            <w:r>
              <w:rPr>
                <w:rFonts w:hint="eastAsia"/>
              </w:rPr>
              <w:t>之间时允许误差±</w:t>
            </w:r>
            <w:r>
              <w:rPr>
                <w:rFonts w:hint="eastAsia"/>
              </w:rPr>
              <w:t>2mm</w:t>
            </w:r>
            <w:r>
              <w:rPr>
                <w:rFonts w:hint="eastAsia"/>
              </w:rPr>
              <w:t>；高度用</w:t>
            </w:r>
            <w:r>
              <w:rPr>
                <w:rFonts w:hint="eastAsia"/>
              </w:rPr>
              <w:t>H</w:t>
            </w:r>
            <w:r>
              <w:rPr>
                <w:rFonts w:hint="eastAsia"/>
              </w:rPr>
              <w:t>表示，当高度为</w:t>
            </w:r>
            <w:r>
              <w:rPr>
                <w:rFonts w:hint="eastAsia"/>
              </w:rPr>
              <w:t>50mm</w:t>
            </w:r>
            <w:r>
              <w:rPr>
                <w:rFonts w:hint="eastAsia"/>
              </w:rPr>
              <w:t>时，时允许误差±</w:t>
            </w:r>
            <w:r>
              <w:rPr>
                <w:rFonts w:hint="eastAsia"/>
              </w:rPr>
              <w:t>0.8mm</w:t>
            </w:r>
            <w:r>
              <w:rPr>
                <w:rFonts w:hint="eastAsia"/>
              </w:rPr>
              <w:t>，</w:t>
            </w:r>
            <w:r>
              <w:rPr>
                <w:rFonts w:hint="eastAsia"/>
              </w:rPr>
              <w:t xml:space="preserve"> </w:t>
            </w:r>
            <w:r>
              <w:rPr>
                <w:rFonts w:hint="eastAsia"/>
              </w:rPr>
              <w:t>当高度为</w:t>
            </w:r>
            <w:r>
              <w:rPr>
                <w:rFonts w:hint="eastAsia"/>
              </w:rPr>
              <w:t>100mm</w:t>
            </w:r>
            <w:r>
              <w:rPr>
                <w:rFonts w:hint="eastAsia"/>
              </w:rPr>
              <w:t>时，时允许误差±</w:t>
            </w:r>
            <w:r>
              <w:rPr>
                <w:rFonts w:hint="eastAsia"/>
              </w:rPr>
              <w:t xml:space="preserve">1.2mm </w:t>
            </w:r>
            <w:r>
              <w:rPr>
                <w:rFonts w:hint="eastAsia"/>
              </w:rPr>
              <w:t>，当高度为</w:t>
            </w:r>
            <w:r>
              <w:rPr>
                <w:rFonts w:hint="eastAsia"/>
              </w:rPr>
              <w:t>150mm</w:t>
            </w:r>
            <w:r>
              <w:rPr>
                <w:rFonts w:hint="eastAsia"/>
              </w:rPr>
              <w:t>时，时允许误差±</w:t>
            </w:r>
            <w:r>
              <w:rPr>
                <w:rFonts w:hint="eastAsia"/>
              </w:rPr>
              <w:t xml:space="preserve">2mm </w:t>
            </w:r>
            <w:r>
              <w:rPr>
                <w:rFonts w:hint="eastAsia"/>
              </w:rPr>
              <w:t>，当高度为</w:t>
            </w:r>
            <w:r>
              <w:rPr>
                <w:rFonts w:hint="eastAsia"/>
              </w:rPr>
              <w:t>200mm</w:t>
            </w:r>
            <w:r>
              <w:rPr>
                <w:rFonts w:hint="eastAsia"/>
              </w:rPr>
              <w:t>时，时允许误差±</w:t>
            </w:r>
            <w:r>
              <w:rPr>
                <w:rFonts w:hint="eastAsia"/>
              </w:rPr>
              <w:t>3mm</w:t>
            </w:r>
            <w:r>
              <w:rPr>
                <w:rFonts w:hint="eastAsia"/>
              </w:rPr>
              <w:t>；</w:t>
            </w:r>
            <w:r>
              <w:rPr>
                <w:rFonts w:hint="eastAsia"/>
              </w:rPr>
              <w:t xml:space="preserve"> </w:t>
            </w:r>
            <w:r>
              <w:rPr>
                <w:rFonts w:hint="eastAsia"/>
              </w:rPr>
              <w:t>壁厚用</w:t>
            </w:r>
            <w:r>
              <w:rPr>
                <w:rFonts w:hint="eastAsia"/>
              </w:rPr>
              <w:t>T</w:t>
            </w:r>
            <w:r>
              <w:rPr>
                <w:rFonts w:hint="eastAsia"/>
              </w:rPr>
              <w:t>表示，一般都小于</w:t>
            </w:r>
            <w:r>
              <w:rPr>
                <w:rFonts w:hint="eastAsia"/>
              </w:rPr>
              <w:t>6mm,</w:t>
            </w:r>
            <w:r>
              <w:rPr>
                <w:rFonts w:hint="eastAsia"/>
              </w:rPr>
              <w:t>允许误差±</w:t>
            </w:r>
            <w:r>
              <w:rPr>
                <w:rFonts w:hint="eastAsia"/>
              </w:rPr>
              <w:t>0.3mm</w:t>
            </w:r>
            <w:r>
              <w:rPr>
                <w:rFonts w:hint="eastAsia"/>
              </w:rPr>
              <w:t>。</w:t>
            </w:r>
          </w:p>
        </w:tc>
        <w:tc>
          <w:tcPr>
            <w:tcW w:w="2121"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尺寸偏差应符合GB/T1804-2000中的C级规定</w:t>
            </w:r>
          </w:p>
        </w:tc>
        <w:tc>
          <w:tcPr>
            <w:tcW w:w="2940" w:type="dxa"/>
            <w:shd w:val="clear" w:color="auto" w:fill="auto"/>
            <w:vAlign w:val="center"/>
          </w:tcPr>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A）3M±5MM（10FT±3/16IN）</w:t>
            </w:r>
            <w:proofErr w:type="gramStart"/>
            <w:r>
              <w:rPr>
                <w:rFonts w:ascii="宋体" w:hAnsi="宋体" w:cs="宋体" w:hint="eastAsia"/>
                <w:color w:val="000000"/>
                <w:kern w:val="0"/>
                <w:sz w:val="20"/>
                <w:szCs w:val="20"/>
              </w:rPr>
              <w:t>和</w:t>
            </w:r>
            <w:proofErr w:type="gramEnd"/>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B）6M±5MM（20FT±5/16IN）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宽度</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A）150MM（6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B）225MM（9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C）300MM（12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D）450MM（18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E）600MM（24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F）750MM（30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G）900MM（36 IN）</w:t>
            </w:r>
          </w:p>
          <w:p w:rsidR="003C20E9" w:rsidRDefault="002E4C56">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注：宽度内部尺寸公差 ±13MM（1/2 IN）</w:t>
            </w:r>
          </w:p>
          <w:p w:rsidR="003C20E9" w:rsidRDefault="002E4C56">
            <w:pPr>
              <w:widowControl/>
              <w:textAlignment w:val="center"/>
              <w:rPr>
                <w:szCs w:val="21"/>
              </w:rPr>
            </w:pPr>
            <w:r>
              <w:rPr>
                <w:rFonts w:ascii="宋体" w:hAnsi="宋体" w:cs="宋体" w:hint="eastAsia"/>
                <w:color w:val="000000"/>
                <w:kern w:val="0"/>
                <w:sz w:val="20"/>
                <w:szCs w:val="20"/>
              </w:rPr>
              <w:t>宽度内外尺寸不应超出100MM（4 IN）。</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3</w:t>
            </w:r>
          </w:p>
        </w:tc>
        <w:tc>
          <w:tcPr>
            <w:tcW w:w="10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密度（g/cm³）</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按GB/T 1033.1-2008 非泡沫塑料密度的测定方法A进行实验</w:t>
            </w:r>
          </w:p>
        </w:tc>
        <w:tc>
          <w:tcPr>
            <w:tcW w:w="2121"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c>
          <w:tcPr>
            <w:tcW w:w="2940"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4</w:t>
            </w:r>
          </w:p>
        </w:tc>
        <w:tc>
          <w:tcPr>
            <w:tcW w:w="10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负荷变形温度（℃）</w:t>
            </w:r>
          </w:p>
        </w:tc>
        <w:tc>
          <w:tcPr>
            <w:tcW w:w="32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GB/T1634.2-2019塑料负荷变形温度的测定方法1通用方法</w:t>
            </w:r>
          </w:p>
        </w:tc>
        <w:tc>
          <w:tcPr>
            <w:tcW w:w="2121"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c>
          <w:tcPr>
            <w:tcW w:w="2940"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5</w:t>
            </w:r>
          </w:p>
        </w:tc>
        <w:tc>
          <w:tcPr>
            <w:tcW w:w="10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拉伸强度（</w:t>
            </w:r>
            <w:proofErr w:type="spellStart"/>
            <w:r>
              <w:rPr>
                <w:rFonts w:ascii="宋体" w:hAnsi="宋体" w:cs="宋体" w:hint="eastAsia"/>
                <w:color w:val="000000"/>
                <w:kern w:val="0"/>
                <w:sz w:val="20"/>
                <w:szCs w:val="20"/>
              </w:rPr>
              <w:t>MPa</w:t>
            </w:r>
            <w:proofErr w:type="spellEnd"/>
            <w:r>
              <w:rPr>
                <w:rFonts w:ascii="宋体" w:hAnsi="宋体" w:cs="宋体" w:hint="eastAsia"/>
                <w:color w:val="000000"/>
                <w:kern w:val="0"/>
                <w:sz w:val="20"/>
                <w:szCs w:val="20"/>
              </w:rPr>
              <w:t>）断裂伸长率%</w:t>
            </w:r>
          </w:p>
        </w:tc>
        <w:tc>
          <w:tcPr>
            <w:tcW w:w="32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GB/T 1040.1  拉伸强度为大于35断裂伸长率大于16</w:t>
            </w:r>
          </w:p>
        </w:tc>
        <w:tc>
          <w:tcPr>
            <w:tcW w:w="2121"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GB/T 1040.1  拉伸强度为大于30,断裂伸长率大于16,</w:t>
            </w:r>
          </w:p>
        </w:tc>
        <w:tc>
          <w:tcPr>
            <w:tcW w:w="2940" w:type="dxa"/>
            <w:shd w:val="clear" w:color="auto" w:fill="auto"/>
            <w:vAlign w:val="center"/>
          </w:tcPr>
          <w:p w:rsidR="003C20E9" w:rsidRDefault="002E4C56">
            <w:pPr>
              <w:tabs>
                <w:tab w:val="left" w:pos="1260"/>
              </w:tabs>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6</w:t>
            </w:r>
          </w:p>
        </w:tc>
        <w:tc>
          <w:tcPr>
            <w:tcW w:w="1055" w:type="dxa"/>
            <w:shd w:val="clear" w:color="auto" w:fill="auto"/>
            <w:vAlign w:val="center"/>
          </w:tcPr>
          <w:p w:rsidR="003C20E9" w:rsidRDefault="002E4C56">
            <w:pPr>
              <w:tabs>
                <w:tab w:val="left" w:pos="1260"/>
              </w:tabs>
              <w:jc w:val="center"/>
            </w:pPr>
            <w:r>
              <w:rPr>
                <w:rFonts w:hint="eastAsia"/>
              </w:rPr>
              <w:t>弯曲强度（</w:t>
            </w:r>
            <w:proofErr w:type="spellStart"/>
            <w:r>
              <w:rPr>
                <w:rFonts w:hint="eastAsia"/>
              </w:rPr>
              <w:t>MPa</w:t>
            </w:r>
            <w:proofErr w:type="spellEnd"/>
            <w:r>
              <w:rPr>
                <w:rFonts w:hint="eastAsia"/>
              </w:rPr>
              <w:t>）</w:t>
            </w:r>
          </w:p>
        </w:tc>
        <w:tc>
          <w:tcPr>
            <w:tcW w:w="3255" w:type="dxa"/>
            <w:shd w:val="clear" w:color="auto" w:fill="auto"/>
            <w:vAlign w:val="center"/>
          </w:tcPr>
          <w:p w:rsidR="003C20E9" w:rsidRDefault="002E4C5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GB/T 9341  要求</w:t>
            </w:r>
            <w:r>
              <w:rPr>
                <w:rFonts w:cs="宋体" w:hint="eastAsia"/>
                <w:szCs w:val="21"/>
              </w:rPr>
              <w:t>≥</w:t>
            </w:r>
            <w:r>
              <w:rPr>
                <w:rFonts w:cs="宋体" w:hint="eastAsia"/>
                <w:szCs w:val="21"/>
              </w:rPr>
              <w:t>35</w:t>
            </w:r>
          </w:p>
        </w:tc>
        <w:tc>
          <w:tcPr>
            <w:tcW w:w="2121" w:type="dxa"/>
            <w:shd w:val="clear" w:color="auto" w:fill="auto"/>
            <w:vAlign w:val="center"/>
          </w:tcPr>
          <w:p w:rsidR="003C20E9" w:rsidRDefault="002E4C56">
            <w:pPr>
              <w:tabs>
                <w:tab w:val="left" w:pos="1260"/>
              </w:tabs>
              <w:jc w:val="center"/>
            </w:pPr>
            <w:r>
              <w:rPr>
                <w:rFonts w:ascii="宋体" w:hAnsi="宋体" w:cs="宋体" w:hint="eastAsia"/>
                <w:color w:val="000000"/>
                <w:kern w:val="0"/>
                <w:sz w:val="20"/>
                <w:szCs w:val="20"/>
              </w:rPr>
              <w:t>无</w:t>
            </w:r>
          </w:p>
        </w:tc>
        <w:tc>
          <w:tcPr>
            <w:tcW w:w="2940" w:type="dxa"/>
            <w:shd w:val="clear" w:color="auto" w:fill="auto"/>
            <w:vAlign w:val="center"/>
          </w:tcPr>
          <w:p w:rsidR="003C20E9" w:rsidRDefault="002E4C56">
            <w:pPr>
              <w:tabs>
                <w:tab w:val="left" w:pos="1260"/>
              </w:tabs>
            </w:pPr>
            <w:r>
              <w:rPr>
                <w:rFonts w:ascii="宋体" w:hAnsi="宋体" w:cs="宋体" w:hint="eastAsia"/>
                <w:color w:val="000000"/>
                <w:kern w:val="0"/>
                <w:sz w:val="20"/>
                <w:szCs w:val="20"/>
              </w:rPr>
              <w:t>按ASTM D 790 要求，取5份托架薄片试验样品，进行弯曲试验</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7</w:t>
            </w:r>
          </w:p>
        </w:tc>
        <w:tc>
          <w:tcPr>
            <w:tcW w:w="1055" w:type="dxa"/>
            <w:shd w:val="clear" w:color="auto" w:fill="auto"/>
            <w:vAlign w:val="center"/>
          </w:tcPr>
          <w:p w:rsidR="003C20E9" w:rsidRDefault="002E4C56" w:rsidP="00457419">
            <w:pPr>
              <w:pStyle w:val="a"/>
              <w:widowControl w:val="0"/>
              <w:numPr>
                <w:ilvl w:val="0"/>
                <w:numId w:val="0"/>
              </w:numPr>
              <w:spacing w:before="156" w:after="156"/>
              <w:jc w:val="center"/>
              <w:rPr>
                <w:rFonts w:ascii="Calibri" w:eastAsia="宋体" w:hAnsi="Calibri"/>
                <w:kern w:val="2"/>
                <w:szCs w:val="22"/>
              </w:rPr>
            </w:pPr>
            <w:r>
              <w:rPr>
                <w:rFonts w:ascii="Calibri" w:eastAsia="宋体" w:hAnsi="Calibri" w:hint="eastAsia"/>
                <w:kern w:val="2"/>
                <w:szCs w:val="22"/>
              </w:rPr>
              <w:t>氧指数</w:t>
            </w:r>
          </w:p>
        </w:tc>
        <w:tc>
          <w:tcPr>
            <w:tcW w:w="3255" w:type="dxa"/>
            <w:shd w:val="clear" w:color="auto" w:fill="auto"/>
            <w:vAlign w:val="center"/>
          </w:tcPr>
          <w:p w:rsidR="003C20E9" w:rsidRDefault="002E4C56">
            <w:pPr>
              <w:pStyle w:val="ab"/>
              <w:widowControl w:val="0"/>
              <w:tabs>
                <w:tab w:val="center" w:pos="4201"/>
                <w:tab w:val="right" w:leader="dot" w:pos="9298"/>
              </w:tabs>
              <w:ind w:firstLine="420"/>
            </w:pPr>
            <w:r>
              <w:rPr>
                <w:rFonts w:hint="eastAsia"/>
              </w:rPr>
              <w:t>GB/T 2406.2   指数为45</w:t>
            </w:r>
          </w:p>
        </w:tc>
        <w:tc>
          <w:tcPr>
            <w:tcW w:w="2121" w:type="dxa"/>
            <w:shd w:val="clear" w:color="auto" w:fill="auto"/>
            <w:vAlign w:val="center"/>
          </w:tcPr>
          <w:p w:rsidR="003C20E9" w:rsidRDefault="002E4C5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GBT/T2406.2-2009  指数为32</w:t>
            </w:r>
          </w:p>
        </w:tc>
        <w:tc>
          <w:tcPr>
            <w:tcW w:w="2940"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8</w:t>
            </w:r>
          </w:p>
        </w:tc>
        <w:tc>
          <w:tcPr>
            <w:tcW w:w="1055" w:type="dxa"/>
            <w:shd w:val="clear" w:color="auto" w:fill="auto"/>
            <w:vAlign w:val="center"/>
          </w:tcPr>
          <w:p w:rsidR="003C20E9" w:rsidRDefault="002E4C56">
            <w:pPr>
              <w:tabs>
                <w:tab w:val="left" w:pos="1260"/>
              </w:tabs>
              <w:jc w:val="center"/>
            </w:pPr>
            <w:r>
              <w:rPr>
                <w:rFonts w:hint="eastAsia"/>
              </w:rPr>
              <w:t>烟密度</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 8627 -2007</w:t>
            </w:r>
          </w:p>
        </w:tc>
        <w:tc>
          <w:tcPr>
            <w:tcW w:w="2121"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GB/T 8627-2007</w:t>
            </w:r>
          </w:p>
        </w:tc>
        <w:tc>
          <w:tcPr>
            <w:tcW w:w="2940"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9</w:t>
            </w:r>
          </w:p>
        </w:tc>
        <w:tc>
          <w:tcPr>
            <w:tcW w:w="10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燃烧等级</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 8624</w:t>
            </w:r>
          </w:p>
        </w:tc>
        <w:tc>
          <w:tcPr>
            <w:tcW w:w="2121"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耐火性</w:t>
            </w:r>
            <w:proofErr w:type="gramStart"/>
            <w:r>
              <w:rPr>
                <w:rFonts w:ascii="宋体" w:hAnsi="宋体" w:cs="宋体" w:hint="eastAsia"/>
                <w:color w:val="000000"/>
                <w:kern w:val="0"/>
                <w:sz w:val="20"/>
                <w:szCs w:val="20"/>
              </w:rPr>
              <w:t>试验按</w:t>
            </w:r>
            <w:proofErr w:type="gramEnd"/>
            <w:r>
              <w:rPr>
                <w:rFonts w:ascii="宋体" w:hAnsi="宋体" w:cs="宋体" w:hint="eastAsia"/>
                <w:color w:val="000000"/>
                <w:kern w:val="0"/>
                <w:sz w:val="20"/>
                <w:szCs w:val="20"/>
              </w:rPr>
              <w:t>GB/T29415-2013</w:t>
            </w:r>
          </w:p>
        </w:tc>
        <w:tc>
          <w:tcPr>
            <w:tcW w:w="2940"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测试用的火焰装置按ASTM D 5025 标准要求，火焰扩散按照ASTM E 84 或 CAN/ULC-S102标准测试时,所用材料的火焰扩散指数应至少达到25。</w:t>
            </w:r>
            <w:r>
              <w:rPr>
                <w:rFonts w:ascii="宋体" w:hAnsi="宋体" w:cs="宋体" w:hint="eastAsia"/>
                <w:color w:val="000000"/>
                <w:kern w:val="0"/>
                <w:sz w:val="20"/>
                <w:szCs w:val="20"/>
              </w:rPr>
              <w:br/>
            </w:r>
            <w:r>
              <w:rPr>
                <w:rFonts w:ascii="宋体" w:hAnsi="宋体" w:cs="宋体" w:hint="eastAsia"/>
                <w:color w:val="000000"/>
                <w:kern w:val="0"/>
                <w:sz w:val="20"/>
                <w:szCs w:val="20"/>
              </w:rPr>
              <w:br/>
              <w:t>。</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10</w:t>
            </w:r>
          </w:p>
        </w:tc>
        <w:tc>
          <w:tcPr>
            <w:tcW w:w="1055" w:type="dxa"/>
            <w:shd w:val="clear" w:color="auto" w:fill="auto"/>
            <w:vAlign w:val="center"/>
          </w:tcPr>
          <w:p w:rsidR="003C20E9" w:rsidRDefault="002E4C56">
            <w:pPr>
              <w:tabs>
                <w:tab w:val="left" w:pos="1260"/>
              </w:tabs>
              <w:jc w:val="center"/>
            </w:pPr>
            <w:r>
              <w:rPr>
                <w:rFonts w:hint="eastAsia"/>
              </w:rPr>
              <w:t>绝缘强度</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 1408.1-2006</w:t>
            </w:r>
          </w:p>
        </w:tc>
        <w:tc>
          <w:tcPr>
            <w:tcW w:w="2121"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GB/T1408.1-2006</w:t>
            </w:r>
          </w:p>
        </w:tc>
        <w:tc>
          <w:tcPr>
            <w:tcW w:w="2940"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按ASTM D 149 要求，施加5000V交流电一分钟，托架无明显变化。</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11</w:t>
            </w:r>
          </w:p>
        </w:tc>
        <w:tc>
          <w:tcPr>
            <w:tcW w:w="1055" w:type="dxa"/>
            <w:shd w:val="clear" w:color="auto" w:fill="auto"/>
            <w:vAlign w:val="center"/>
          </w:tcPr>
          <w:p w:rsidR="003C20E9" w:rsidRDefault="002E4C56">
            <w:pPr>
              <w:tabs>
                <w:tab w:val="left" w:pos="1260"/>
              </w:tabs>
              <w:jc w:val="center"/>
            </w:pPr>
            <w:r>
              <w:rPr>
                <w:rFonts w:hint="eastAsia"/>
              </w:rPr>
              <w:t>电气非传导性</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GB/T21762</w:t>
            </w:r>
          </w:p>
        </w:tc>
        <w:tc>
          <w:tcPr>
            <w:tcW w:w="2121"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GB/T21762-2008中的11.2</w:t>
            </w:r>
          </w:p>
        </w:tc>
        <w:tc>
          <w:tcPr>
            <w:tcW w:w="2940" w:type="dxa"/>
            <w:shd w:val="clear" w:color="auto" w:fill="auto"/>
            <w:vAlign w:val="center"/>
          </w:tcPr>
          <w:p w:rsidR="003C20E9" w:rsidRDefault="003C20E9">
            <w:pPr>
              <w:tabs>
                <w:tab w:val="left" w:pos="1260"/>
              </w:tabs>
            </w:pP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12</w:t>
            </w:r>
          </w:p>
        </w:tc>
        <w:tc>
          <w:tcPr>
            <w:tcW w:w="1055" w:type="dxa"/>
            <w:shd w:val="clear" w:color="auto" w:fill="auto"/>
            <w:vAlign w:val="center"/>
          </w:tcPr>
          <w:p w:rsidR="003C20E9" w:rsidRDefault="002E4C56">
            <w:pPr>
              <w:tabs>
                <w:tab w:val="left" w:pos="1260"/>
              </w:tabs>
              <w:jc w:val="center"/>
            </w:pPr>
            <w:r>
              <w:rPr>
                <w:rFonts w:hint="eastAsia"/>
              </w:rPr>
              <w:t>老化试验</w:t>
            </w:r>
          </w:p>
        </w:tc>
        <w:tc>
          <w:tcPr>
            <w:tcW w:w="32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GB/T2423.24-2013中的程序C进行试验时为360小时</w:t>
            </w:r>
          </w:p>
        </w:tc>
        <w:tc>
          <w:tcPr>
            <w:tcW w:w="2121"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GB/T2423.24-2013中的程序C进行试验时为240小时</w:t>
            </w:r>
          </w:p>
        </w:tc>
        <w:tc>
          <w:tcPr>
            <w:tcW w:w="2940"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，按ASTM D 4329要求，进行1000小时紫外线暴晒试验，或按ASTM G 155 要求，进行1000小时氙气灯暴晒试验</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13</w:t>
            </w:r>
          </w:p>
        </w:tc>
        <w:tc>
          <w:tcPr>
            <w:tcW w:w="10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抗撞击试验</w:t>
            </w:r>
          </w:p>
        </w:tc>
        <w:tc>
          <w:tcPr>
            <w:tcW w:w="3255"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抗撞击能量GB/T2172-2008   6.9</w:t>
            </w:r>
          </w:p>
        </w:tc>
        <w:tc>
          <w:tcPr>
            <w:tcW w:w="2121"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抗撞击能量GB/T2172-2008   6.9</w:t>
            </w:r>
          </w:p>
        </w:tc>
        <w:tc>
          <w:tcPr>
            <w:tcW w:w="2940" w:type="dxa"/>
            <w:shd w:val="clear" w:color="auto" w:fill="auto"/>
            <w:vAlign w:val="center"/>
          </w:tcPr>
          <w:p w:rsidR="003C20E9" w:rsidRDefault="002E4C56">
            <w:pPr>
              <w:jc w:val="center"/>
            </w:pPr>
            <w:r>
              <w:rPr>
                <w:rFonts w:ascii="宋体" w:hAnsi="宋体" w:cs="宋体" w:hint="eastAsia"/>
                <w:color w:val="000000"/>
                <w:kern w:val="0"/>
                <w:sz w:val="20"/>
                <w:szCs w:val="20"/>
              </w:rPr>
              <w:t>无</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14</w:t>
            </w:r>
          </w:p>
        </w:tc>
        <w:tc>
          <w:tcPr>
            <w:tcW w:w="1055" w:type="dxa"/>
            <w:shd w:val="clear" w:color="auto" w:fill="auto"/>
            <w:vAlign w:val="center"/>
          </w:tcPr>
          <w:p w:rsidR="003C20E9" w:rsidRDefault="002E4C56">
            <w:pPr>
              <w:widowControl/>
              <w:jc w:val="center"/>
              <w:textAlignment w:val="center"/>
            </w:pPr>
            <w:r>
              <w:rPr>
                <w:rFonts w:ascii="宋体" w:hAnsi="宋体" w:cs="宋体" w:hint="eastAsia"/>
                <w:color w:val="000000"/>
                <w:kern w:val="0"/>
                <w:sz w:val="20"/>
                <w:szCs w:val="20"/>
              </w:rPr>
              <w:t>耐水性能</w:t>
            </w:r>
          </w:p>
        </w:tc>
        <w:tc>
          <w:tcPr>
            <w:tcW w:w="3255"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GB/T1034-2008进行 ,水温23度正负两度,浸泡时候24小时,其吸水率不能大于0.50%。</w:t>
            </w:r>
          </w:p>
        </w:tc>
        <w:tc>
          <w:tcPr>
            <w:tcW w:w="2121" w:type="dxa"/>
            <w:shd w:val="clear" w:color="auto" w:fill="auto"/>
            <w:vAlign w:val="center"/>
          </w:tcPr>
          <w:p w:rsidR="003C20E9" w:rsidRDefault="002E4C56">
            <w:r>
              <w:rPr>
                <w:rFonts w:ascii="宋体" w:hAnsi="宋体" w:cs="宋体" w:hint="eastAsia"/>
                <w:color w:val="000000"/>
                <w:kern w:val="0"/>
                <w:sz w:val="20"/>
                <w:szCs w:val="20"/>
              </w:rPr>
              <w:t>GB/T1034-2008进行 ,水温23度正负两度,浸泡时候24小时,其吸水率不能大于0.50%。</w:t>
            </w:r>
          </w:p>
        </w:tc>
        <w:tc>
          <w:tcPr>
            <w:tcW w:w="2940" w:type="dxa"/>
            <w:shd w:val="clear" w:color="auto" w:fill="auto"/>
            <w:vAlign w:val="center"/>
          </w:tcPr>
          <w:p w:rsidR="003C20E9" w:rsidRDefault="002E4C56">
            <w:pPr>
              <w:widowControl/>
              <w:jc w:val="left"/>
              <w:textAlignment w:val="center"/>
            </w:pPr>
            <w:r>
              <w:rPr>
                <w:rFonts w:ascii="宋体" w:hAnsi="宋体" w:cs="宋体" w:hint="eastAsia"/>
                <w:color w:val="000000"/>
                <w:kern w:val="0"/>
                <w:sz w:val="20"/>
                <w:szCs w:val="20"/>
              </w:rPr>
              <w:t>按ASTM D 570 要求进行试验，试验样品浸泡在23±2℃水中24小时,</w:t>
            </w:r>
            <w:proofErr w:type="gramStart"/>
            <w:r>
              <w:rPr>
                <w:rFonts w:ascii="宋体" w:hAnsi="宋体" w:cs="宋体" w:hint="eastAsia"/>
                <w:color w:val="000000"/>
                <w:kern w:val="0"/>
                <w:sz w:val="20"/>
                <w:szCs w:val="20"/>
              </w:rPr>
              <w:t>端边已</w:t>
            </w:r>
            <w:proofErr w:type="gramEnd"/>
            <w:r>
              <w:rPr>
                <w:rFonts w:ascii="宋体" w:hAnsi="宋体" w:cs="宋体" w:hint="eastAsia"/>
                <w:color w:val="000000"/>
                <w:kern w:val="0"/>
                <w:sz w:val="20"/>
                <w:szCs w:val="20"/>
              </w:rPr>
              <w:t>密封的电缆托架，其吸水率不能大于0.50%。</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15</w:t>
            </w:r>
          </w:p>
        </w:tc>
        <w:tc>
          <w:tcPr>
            <w:tcW w:w="1055" w:type="dxa"/>
            <w:shd w:val="clear" w:color="auto" w:fill="auto"/>
            <w:vAlign w:val="center"/>
          </w:tcPr>
          <w:p w:rsidR="003C20E9" w:rsidRDefault="002E4C5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安全工作载荷</w:t>
            </w:r>
          </w:p>
        </w:tc>
        <w:tc>
          <w:tcPr>
            <w:tcW w:w="3255" w:type="dxa"/>
            <w:shd w:val="clear" w:color="auto" w:fill="auto"/>
            <w:vAlign w:val="center"/>
          </w:tcPr>
          <w:p w:rsidR="003C20E9" w:rsidRDefault="002E4C56">
            <w:pPr>
              <w:widowControl/>
              <w:jc w:val="center"/>
              <w:textAlignment w:val="center"/>
              <w:rPr>
                <w:rFonts w:ascii="宋体" w:hAnsi="宋体" w:cs="宋体"/>
                <w:color w:val="000000"/>
                <w:kern w:val="0"/>
                <w:sz w:val="20"/>
                <w:szCs w:val="20"/>
              </w:rPr>
            </w:pPr>
            <w:r>
              <w:rPr>
                <w:rFonts w:ascii="宋体" w:hAnsi="宋体" w:cs="宋体" w:hint="eastAsia"/>
                <w:color w:val="FF0000"/>
                <w:kern w:val="0"/>
                <w:sz w:val="20"/>
                <w:szCs w:val="20"/>
              </w:rPr>
              <w:t>GB/T2172-2008   10.2</w:t>
            </w:r>
          </w:p>
        </w:tc>
        <w:tc>
          <w:tcPr>
            <w:tcW w:w="2121" w:type="dxa"/>
            <w:shd w:val="clear" w:color="auto" w:fill="auto"/>
            <w:vAlign w:val="center"/>
          </w:tcPr>
          <w:p w:rsidR="003C20E9" w:rsidRDefault="002E4C5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GB/T2172-2008   10.2</w:t>
            </w:r>
          </w:p>
        </w:tc>
        <w:tc>
          <w:tcPr>
            <w:tcW w:w="2940" w:type="dxa"/>
            <w:shd w:val="clear" w:color="auto" w:fill="auto"/>
            <w:vAlign w:val="center"/>
          </w:tcPr>
          <w:p w:rsidR="003C20E9" w:rsidRDefault="002E4C5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A)破坏性荷载除以安全系数1.5，对多结托架而言，任何结点的破损应视为整个托架的破损。</w:t>
            </w:r>
            <w:r>
              <w:rPr>
                <w:rFonts w:ascii="宋体" w:hAnsi="宋体" w:cs="宋体" w:hint="eastAsia"/>
                <w:color w:val="000000"/>
                <w:kern w:val="0"/>
                <w:sz w:val="20"/>
                <w:szCs w:val="20"/>
              </w:rPr>
              <w:br/>
              <w:t>B）残余折弯荷载</w:t>
            </w:r>
            <w:r>
              <w:rPr>
                <w:rFonts w:ascii="宋体" w:hAnsi="宋体" w:cs="宋体" w:hint="eastAsia"/>
                <w:color w:val="000000"/>
                <w:kern w:val="0"/>
                <w:sz w:val="20"/>
                <w:szCs w:val="20"/>
              </w:rPr>
              <w:br/>
              <w:t>重量 = 1.5×I×W</w:t>
            </w:r>
            <w:r>
              <w:rPr>
                <w:rFonts w:ascii="宋体" w:hAnsi="宋体" w:cs="宋体" w:hint="eastAsia"/>
                <w:color w:val="000000"/>
                <w:kern w:val="0"/>
                <w:sz w:val="20"/>
                <w:szCs w:val="20"/>
              </w:rPr>
              <w:br/>
              <w:t>1.5=安全系数, I=跨间距,M(FT), W=安全荷载,KG/M(LB/FT)</w:t>
            </w:r>
          </w:p>
        </w:tc>
      </w:tr>
      <w:tr w:rsidR="003C20E9">
        <w:trPr>
          <w:jc w:val="center"/>
        </w:trPr>
        <w:tc>
          <w:tcPr>
            <w:tcW w:w="667" w:type="dxa"/>
            <w:shd w:val="clear" w:color="auto" w:fill="auto"/>
            <w:vAlign w:val="center"/>
          </w:tcPr>
          <w:p w:rsidR="003C20E9" w:rsidRDefault="002E4C56">
            <w:pPr>
              <w:tabs>
                <w:tab w:val="left" w:pos="1260"/>
              </w:tabs>
              <w:spacing w:line="360" w:lineRule="auto"/>
              <w:jc w:val="center"/>
            </w:pPr>
            <w:r>
              <w:rPr>
                <w:rFonts w:hint="eastAsia"/>
              </w:rPr>
              <w:t>16</w:t>
            </w:r>
          </w:p>
        </w:tc>
        <w:tc>
          <w:tcPr>
            <w:tcW w:w="1055" w:type="dxa"/>
            <w:shd w:val="clear" w:color="auto" w:fill="auto"/>
            <w:vAlign w:val="center"/>
          </w:tcPr>
          <w:p w:rsidR="003C20E9" w:rsidRDefault="002E4C5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耐腐蚀性能试验</w:t>
            </w:r>
          </w:p>
        </w:tc>
        <w:tc>
          <w:tcPr>
            <w:tcW w:w="3255" w:type="dxa"/>
            <w:shd w:val="clear" w:color="auto" w:fill="auto"/>
            <w:vAlign w:val="center"/>
          </w:tcPr>
          <w:p w:rsidR="003C20E9" w:rsidRDefault="002E4C5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按GB/T 11547-2008规定的试法试验</w:t>
            </w:r>
          </w:p>
        </w:tc>
        <w:tc>
          <w:tcPr>
            <w:tcW w:w="2121" w:type="dxa"/>
            <w:shd w:val="clear" w:color="auto" w:fill="auto"/>
            <w:vAlign w:val="center"/>
          </w:tcPr>
          <w:p w:rsidR="003C20E9" w:rsidRDefault="002E4C5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按GB/T 11547-2008规定的试法试验</w:t>
            </w:r>
          </w:p>
        </w:tc>
        <w:tc>
          <w:tcPr>
            <w:tcW w:w="2940" w:type="dxa"/>
            <w:shd w:val="clear" w:color="auto" w:fill="auto"/>
            <w:vAlign w:val="center"/>
          </w:tcPr>
          <w:p w:rsidR="003C20E9" w:rsidRDefault="002E4C5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生产厂商应按照ASTM C 581 要求，对选用的树脂材料进行抗化学性能测试，抗化学性能具体指标要求应由生产商和最终用户协商决定。</w:t>
            </w:r>
          </w:p>
        </w:tc>
      </w:tr>
    </w:tbl>
    <w:p w:rsidR="003C20E9" w:rsidRDefault="002E4C56">
      <w:pPr>
        <w:spacing w:before="100" w:beforeAutospacing="1" w:line="360" w:lineRule="auto"/>
        <w:ind w:firstLineChars="200" w:firstLine="422"/>
        <w:jc w:val="left"/>
        <w:rPr>
          <w:rFonts w:ascii="黑体" w:eastAsia="黑体" w:hAnsi="宋体"/>
          <w:kern w:val="0"/>
          <w:sz w:val="24"/>
        </w:rPr>
      </w:pPr>
      <w:r>
        <w:rPr>
          <w:rFonts w:ascii="宋体" w:hAnsi="宋体" w:hint="eastAsia"/>
          <w:b/>
          <w:kern w:val="0"/>
          <w:szCs w:val="21"/>
        </w:rPr>
        <w:t xml:space="preserve"> </w:t>
      </w:r>
      <w:r>
        <w:rPr>
          <w:rFonts w:ascii="黑体" w:eastAsia="黑体" w:hAnsi="宋体" w:hint="eastAsia"/>
          <w:kern w:val="0"/>
          <w:sz w:val="24"/>
        </w:rPr>
        <w:t>七、在标准体系中的位置，与现行相关法律、法规、规章及相关标准，特别是强制性标准的协调性</w:t>
      </w:r>
    </w:p>
    <w:p w:rsidR="003C20E9" w:rsidRDefault="002E4C56">
      <w:pPr>
        <w:spacing w:line="360" w:lineRule="auto"/>
        <w:ind w:firstLineChars="200" w:firstLine="420"/>
        <w:rPr>
          <w:szCs w:val="21"/>
        </w:rPr>
      </w:pPr>
      <w:r>
        <w:rPr>
          <w:rFonts w:hint="eastAsia"/>
          <w:szCs w:val="21"/>
        </w:rPr>
        <w:t>本标准与现行相关法律、法规、规章及相关标准协调一致。</w:t>
      </w:r>
    </w:p>
    <w:p w:rsidR="003C20E9" w:rsidRDefault="002E4C56">
      <w:pPr>
        <w:spacing w:line="360" w:lineRule="auto"/>
        <w:ind w:firstLineChars="200" w:firstLine="480"/>
        <w:rPr>
          <w:rFonts w:ascii="宋体" w:hAnsi="宋体" w:cs="宋体"/>
          <w:bCs/>
          <w:sz w:val="24"/>
          <w:szCs w:val="24"/>
          <w:highlight w:val="yellow"/>
        </w:rPr>
      </w:pPr>
      <w:r>
        <w:rPr>
          <w:rFonts w:ascii="宋体" w:hAnsi="宋体" w:cs="宋体" w:hint="eastAsia"/>
          <w:bCs/>
          <w:sz w:val="24"/>
          <w:szCs w:val="24"/>
          <w:highlight w:val="yellow"/>
        </w:rPr>
        <w:t>本标准属于塑料制品技术标准体系，08-零部件及日用塑料制品大类，02-</w:t>
      </w:r>
      <w:proofErr w:type="gramStart"/>
      <w:r>
        <w:rPr>
          <w:rFonts w:ascii="宋体" w:hAnsi="宋体" w:cs="宋体" w:hint="eastAsia"/>
          <w:bCs/>
          <w:sz w:val="24"/>
          <w:szCs w:val="24"/>
          <w:highlight w:val="yellow"/>
        </w:rPr>
        <w:t>塑料塑料</w:t>
      </w:r>
      <w:proofErr w:type="gramEnd"/>
      <w:r>
        <w:rPr>
          <w:rFonts w:ascii="宋体" w:hAnsi="宋体" w:cs="宋体" w:hint="eastAsia"/>
          <w:bCs/>
          <w:sz w:val="24"/>
          <w:szCs w:val="24"/>
          <w:highlight w:val="yellow"/>
        </w:rPr>
        <w:t>零部件小类。</w:t>
      </w:r>
    </w:p>
    <w:p w:rsidR="003C20E9" w:rsidRDefault="002E4C56">
      <w:pPr>
        <w:spacing w:line="360" w:lineRule="auto"/>
        <w:ind w:firstLineChars="200" w:firstLine="420"/>
        <w:rPr>
          <w:szCs w:val="21"/>
        </w:rPr>
      </w:pPr>
      <w:r>
        <w:rPr>
          <w:rFonts w:hint="eastAsia"/>
          <w:szCs w:val="21"/>
        </w:rPr>
        <w:t>本专业领域的标准体系框架如图。</w:t>
      </w:r>
    </w:p>
    <w:p w:rsidR="003C20E9" w:rsidRDefault="003C20E9">
      <w:pPr>
        <w:spacing w:line="360" w:lineRule="auto"/>
        <w:ind w:firstLineChars="200" w:firstLine="480"/>
        <w:rPr>
          <w:rFonts w:ascii="宋体" w:hAnsi="宋体" w:cs="宋体"/>
          <w:bCs/>
          <w:sz w:val="24"/>
          <w:szCs w:val="24"/>
          <w:highlight w:val="yellow"/>
        </w:rPr>
      </w:pPr>
    </w:p>
    <w:p w:rsidR="003C20E9" w:rsidRDefault="002E4C56">
      <w:pPr>
        <w:numPr>
          <w:ilvl w:val="0"/>
          <w:numId w:val="4"/>
        </w:numPr>
        <w:spacing w:before="100" w:beforeAutospacing="1" w:line="360" w:lineRule="auto"/>
        <w:ind w:firstLineChars="200" w:firstLine="482"/>
        <w:jc w:val="left"/>
        <w:rPr>
          <w:rFonts w:ascii="黑体" w:eastAsia="黑体" w:hAnsi="宋体"/>
          <w:b/>
          <w:kern w:val="0"/>
          <w:sz w:val="24"/>
        </w:rPr>
      </w:pPr>
      <w:r>
        <w:rPr>
          <w:rFonts w:ascii="黑体" w:eastAsia="黑体" w:hAnsi="宋体" w:hint="eastAsia"/>
          <w:b/>
          <w:kern w:val="0"/>
          <w:sz w:val="24"/>
        </w:rPr>
        <w:t>重大分歧意见的处理经过和依据</w:t>
      </w:r>
    </w:p>
    <w:p w:rsidR="003C20E9" w:rsidRDefault="002E4C56">
      <w:pPr>
        <w:spacing w:before="100" w:beforeAutospacing="1" w:line="360" w:lineRule="auto"/>
        <w:ind w:firstLineChars="200" w:firstLine="480"/>
        <w:jc w:val="left"/>
        <w:rPr>
          <w:rFonts w:ascii="宋体" w:hAnsi="宋体"/>
          <w:sz w:val="24"/>
        </w:rPr>
      </w:pPr>
      <w:r>
        <w:rPr>
          <w:rFonts w:ascii="宋体" w:hAnsi="宋体" w:hint="eastAsia"/>
          <w:sz w:val="24"/>
        </w:rPr>
        <w:t>无</w:t>
      </w:r>
    </w:p>
    <w:p w:rsidR="003C20E9" w:rsidRDefault="002E4C56">
      <w:pPr>
        <w:spacing w:before="100" w:beforeAutospacing="1" w:line="360" w:lineRule="auto"/>
        <w:ind w:firstLineChars="200" w:firstLine="482"/>
        <w:jc w:val="left"/>
        <w:rPr>
          <w:rFonts w:ascii="黑体" w:eastAsia="黑体" w:hAnsi="宋体"/>
          <w:b/>
          <w:kern w:val="0"/>
          <w:sz w:val="24"/>
        </w:rPr>
      </w:pPr>
      <w:r>
        <w:rPr>
          <w:rFonts w:ascii="黑体" w:eastAsia="黑体" w:hAnsi="宋体" w:hint="eastAsia"/>
          <w:b/>
          <w:kern w:val="0"/>
          <w:sz w:val="24"/>
        </w:rPr>
        <w:t>九、标准性质的建议说明</w:t>
      </w:r>
    </w:p>
    <w:p w:rsidR="003C20E9" w:rsidRDefault="002E4C56">
      <w:pPr>
        <w:spacing w:line="360" w:lineRule="auto"/>
        <w:ind w:firstLineChars="200" w:firstLine="420"/>
        <w:rPr>
          <w:szCs w:val="21"/>
        </w:rPr>
      </w:pPr>
      <w:r>
        <w:rPr>
          <w:rFonts w:hint="eastAsia"/>
          <w:szCs w:val="21"/>
        </w:rPr>
        <w:t>建议本标准的性质为推荐性行业标准。</w:t>
      </w:r>
    </w:p>
    <w:p w:rsidR="003C20E9" w:rsidRDefault="002E4C56">
      <w:pPr>
        <w:numPr>
          <w:ilvl w:val="0"/>
          <w:numId w:val="5"/>
        </w:numPr>
        <w:spacing w:before="100" w:beforeAutospacing="1" w:line="360" w:lineRule="auto"/>
        <w:ind w:firstLineChars="200" w:firstLine="482"/>
        <w:jc w:val="left"/>
        <w:rPr>
          <w:rFonts w:ascii="黑体" w:eastAsia="黑体" w:hAnsi="宋体"/>
          <w:b/>
          <w:kern w:val="0"/>
          <w:sz w:val="24"/>
        </w:rPr>
      </w:pPr>
      <w:r>
        <w:rPr>
          <w:rFonts w:ascii="黑体" w:eastAsia="黑体" w:hAnsi="宋体" w:hint="eastAsia"/>
          <w:b/>
          <w:kern w:val="0"/>
          <w:sz w:val="24"/>
        </w:rPr>
        <w:t>贯彻标准的要求和措施建议</w:t>
      </w:r>
    </w:p>
    <w:p w:rsidR="003C20E9" w:rsidRDefault="002E4C56">
      <w:pPr>
        <w:spacing w:line="360" w:lineRule="auto"/>
        <w:ind w:firstLineChars="200" w:firstLine="420"/>
        <w:rPr>
          <w:szCs w:val="21"/>
        </w:rPr>
      </w:pPr>
      <w:r>
        <w:rPr>
          <w:rFonts w:hint="eastAsia"/>
          <w:szCs w:val="21"/>
        </w:rPr>
        <w:t>建议本标准批准发布</w:t>
      </w:r>
      <w:r>
        <w:rPr>
          <w:rFonts w:hint="eastAsia"/>
          <w:szCs w:val="21"/>
        </w:rPr>
        <w:t>6</w:t>
      </w:r>
      <w:r>
        <w:rPr>
          <w:rFonts w:hint="eastAsia"/>
          <w:szCs w:val="21"/>
        </w:rPr>
        <w:t>个月后实施。</w:t>
      </w:r>
    </w:p>
    <w:p w:rsidR="003C20E9" w:rsidRDefault="002E4C56">
      <w:pPr>
        <w:spacing w:before="100" w:beforeAutospacing="1" w:line="360" w:lineRule="auto"/>
        <w:ind w:firstLineChars="200" w:firstLine="482"/>
        <w:jc w:val="left"/>
        <w:rPr>
          <w:rFonts w:ascii="黑体" w:eastAsia="黑体" w:hAnsi="宋体"/>
          <w:b/>
          <w:kern w:val="0"/>
          <w:sz w:val="24"/>
        </w:rPr>
      </w:pPr>
      <w:r>
        <w:rPr>
          <w:rFonts w:ascii="黑体" w:eastAsia="黑体" w:hAnsi="宋体" w:hint="eastAsia"/>
          <w:b/>
          <w:kern w:val="0"/>
          <w:sz w:val="24"/>
        </w:rPr>
        <w:t>十一、废止现行相关标准的建议</w:t>
      </w:r>
    </w:p>
    <w:p w:rsidR="003C20E9" w:rsidRDefault="002E4C56">
      <w:pPr>
        <w:spacing w:line="360" w:lineRule="auto"/>
        <w:ind w:firstLineChars="200" w:firstLine="420"/>
        <w:rPr>
          <w:szCs w:val="21"/>
        </w:rPr>
      </w:pPr>
      <w:r>
        <w:rPr>
          <w:rFonts w:hint="eastAsia"/>
          <w:szCs w:val="21"/>
        </w:rPr>
        <w:t>无</w:t>
      </w:r>
    </w:p>
    <w:p w:rsidR="003C20E9" w:rsidRDefault="002E4C56">
      <w:pPr>
        <w:spacing w:before="100" w:beforeAutospacing="1" w:line="360" w:lineRule="auto"/>
        <w:ind w:firstLineChars="200" w:firstLine="480"/>
        <w:jc w:val="left"/>
        <w:rPr>
          <w:rFonts w:ascii="黑体" w:eastAsia="黑体" w:hAnsi="宋体"/>
          <w:kern w:val="0"/>
          <w:sz w:val="24"/>
        </w:rPr>
      </w:pPr>
      <w:r>
        <w:rPr>
          <w:rFonts w:ascii="黑体" w:eastAsia="黑体" w:hAnsi="宋体" w:hint="eastAsia"/>
          <w:kern w:val="0"/>
          <w:sz w:val="24"/>
        </w:rPr>
        <w:t>十二、其他应予说明的事项</w:t>
      </w:r>
    </w:p>
    <w:p w:rsidR="003C20E9" w:rsidRDefault="002E4C56">
      <w:pPr>
        <w:rPr>
          <w:szCs w:val="21"/>
        </w:rPr>
      </w:pPr>
      <w:r>
        <w:rPr>
          <w:rFonts w:hint="eastAsia"/>
        </w:rPr>
        <w:t xml:space="preserve"> </w:t>
      </w:r>
      <w:r>
        <w:rPr>
          <w:rFonts w:hint="eastAsia"/>
          <w:szCs w:val="21"/>
        </w:rPr>
        <w:t xml:space="preserve">    </w:t>
      </w:r>
      <w:r>
        <w:rPr>
          <w:rFonts w:hint="eastAsia"/>
          <w:szCs w:val="21"/>
        </w:rPr>
        <w:t>暂无</w:t>
      </w:r>
    </w:p>
    <w:sectPr w:rsidR="003C20E9" w:rsidSect="003C20E9">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C7B" w:rsidRDefault="00036C7B" w:rsidP="003C20E9">
      <w:r>
        <w:separator/>
      </w:r>
    </w:p>
  </w:endnote>
  <w:endnote w:type="continuationSeparator" w:id="1">
    <w:p w:rsidR="00036C7B" w:rsidRDefault="00036C7B" w:rsidP="003C2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C01" w:rsidRDefault="00DB211D">
    <w:pPr>
      <w:pStyle w:val="a6"/>
      <w:jc w:val="center"/>
    </w:pPr>
    <w:fldSimple w:instr=" PAGE   \* MERGEFORMAT ">
      <w:r w:rsidR="00550B5B" w:rsidRPr="00550B5B">
        <w:rPr>
          <w:noProof/>
          <w:lang w:val="zh-CN"/>
        </w:rPr>
        <w:t>15</w:t>
      </w:r>
    </w:fldSimple>
  </w:p>
  <w:p w:rsidR="00BB1C01" w:rsidRDefault="00BB1C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C7B" w:rsidRDefault="00036C7B" w:rsidP="003C20E9">
      <w:r>
        <w:separator/>
      </w:r>
    </w:p>
  </w:footnote>
  <w:footnote w:type="continuationSeparator" w:id="1">
    <w:p w:rsidR="00036C7B" w:rsidRDefault="00036C7B" w:rsidP="003C2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C01" w:rsidRDefault="00BB1C01">
    <w:pPr>
      <w:pStyle w:val="ac"/>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6C2FE1"/>
    <w:multiLevelType w:val="singleLevel"/>
    <w:tmpl w:val="B76C2FE1"/>
    <w:lvl w:ilvl="0">
      <w:start w:val="10"/>
      <w:numFmt w:val="chineseCounting"/>
      <w:suff w:val="nothing"/>
      <w:lvlText w:val="%1、"/>
      <w:lvlJc w:val="left"/>
      <w:rPr>
        <w:rFonts w:hint="eastAsia"/>
      </w:rPr>
    </w:lvl>
  </w:abstractNum>
  <w:abstractNum w:abstractNumId="1">
    <w:nsid w:val="0A4A1F8F"/>
    <w:multiLevelType w:val="singleLevel"/>
    <w:tmpl w:val="0A4A1F8F"/>
    <w:lvl w:ilvl="0">
      <w:start w:val="8"/>
      <w:numFmt w:val="chineseCounting"/>
      <w:suff w:val="nothing"/>
      <w:lvlText w:val="%1、"/>
      <w:lvlJc w:val="left"/>
      <w:rPr>
        <w:rFonts w:hint="eastAsia"/>
      </w:rPr>
    </w:lvl>
  </w:abstractNum>
  <w:abstractNum w:abstractNumId="2">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43A4F6B4"/>
    <w:multiLevelType w:val="singleLevel"/>
    <w:tmpl w:val="43A4F6B4"/>
    <w:lvl w:ilvl="0">
      <w:start w:val="4"/>
      <w:numFmt w:val="chineseCounting"/>
      <w:suff w:val="nothing"/>
      <w:lvlText w:val="%1、"/>
      <w:lvlJc w:val="left"/>
      <w:rPr>
        <w:rFonts w:hint="eastAsia"/>
      </w:rPr>
    </w:lvl>
  </w:abstractNum>
  <w:abstractNum w:abstractNumId="4">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94136"/>
    <w:rsid w:val="00024CFE"/>
    <w:rsid w:val="00036C7B"/>
    <w:rsid w:val="00063B2F"/>
    <w:rsid w:val="000845ED"/>
    <w:rsid w:val="00102BB4"/>
    <w:rsid w:val="00153A8B"/>
    <w:rsid w:val="00155C50"/>
    <w:rsid w:val="00192F38"/>
    <w:rsid w:val="00206133"/>
    <w:rsid w:val="002212A1"/>
    <w:rsid w:val="002946C0"/>
    <w:rsid w:val="002C1483"/>
    <w:rsid w:val="002E4C56"/>
    <w:rsid w:val="002E7BD2"/>
    <w:rsid w:val="00334420"/>
    <w:rsid w:val="0034552C"/>
    <w:rsid w:val="00371ECC"/>
    <w:rsid w:val="003C20E9"/>
    <w:rsid w:val="003D5054"/>
    <w:rsid w:val="003D5848"/>
    <w:rsid w:val="003F0D7E"/>
    <w:rsid w:val="00457419"/>
    <w:rsid w:val="004804EB"/>
    <w:rsid w:val="004C544D"/>
    <w:rsid w:val="004F3E3F"/>
    <w:rsid w:val="00503889"/>
    <w:rsid w:val="0052430D"/>
    <w:rsid w:val="00550B5B"/>
    <w:rsid w:val="00550EC7"/>
    <w:rsid w:val="00552872"/>
    <w:rsid w:val="00556CF8"/>
    <w:rsid w:val="00575C9C"/>
    <w:rsid w:val="005A4E08"/>
    <w:rsid w:val="005B64F0"/>
    <w:rsid w:val="00623C57"/>
    <w:rsid w:val="00653B45"/>
    <w:rsid w:val="00694136"/>
    <w:rsid w:val="006B3154"/>
    <w:rsid w:val="00740948"/>
    <w:rsid w:val="00751392"/>
    <w:rsid w:val="00817471"/>
    <w:rsid w:val="00840C1B"/>
    <w:rsid w:val="0085063F"/>
    <w:rsid w:val="00882A66"/>
    <w:rsid w:val="008F6F90"/>
    <w:rsid w:val="00903D1E"/>
    <w:rsid w:val="009241D8"/>
    <w:rsid w:val="00934F9D"/>
    <w:rsid w:val="00945BBD"/>
    <w:rsid w:val="00960749"/>
    <w:rsid w:val="00992FCB"/>
    <w:rsid w:val="009963BC"/>
    <w:rsid w:val="009A3539"/>
    <w:rsid w:val="009E3D27"/>
    <w:rsid w:val="009F194A"/>
    <w:rsid w:val="00A208C6"/>
    <w:rsid w:val="00A3494E"/>
    <w:rsid w:val="00AA4C21"/>
    <w:rsid w:val="00B11765"/>
    <w:rsid w:val="00B11AB1"/>
    <w:rsid w:val="00B17E77"/>
    <w:rsid w:val="00B304C4"/>
    <w:rsid w:val="00B6108F"/>
    <w:rsid w:val="00B8022D"/>
    <w:rsid w:val="00B9154B"/>
    <w:rsid w:val="00BB1C01"/>
    <w:rsid w:val="00C03083"/>
    <w:rsid w:val="00C05BDC"/>
    <w:rsid w:val="00C114AF"/>
    <w:rsid w:val="00CA6A5A"/>
    <w:rsid w:val="00D66F24"/>
    <w:rsid w:val="00D7250F"/>
    <w:rsid w:val="00DA71A9"/>
    <w:rsid w:val="00DB211D"/>
    <w:rsid w:val="00DF3FCA"/>
    <w:rsid w:val="00E36E9D"/>
    <w:rsid w:val="00E53445"/>
    <w:rsid w:val="00E54B60"/>
    <w:rsid w:val="00E5626E"/>
    <w:rsid w:val="00E877D3"/>
    <w:rsid w:val="00EC33C2"/>
    <w:rsid w:val="00EE1317"/>
    <w:rsid w:val="00F14C74"/>
    <w:rsid w:val="00FF0602"/>
    <w:rsid w:val="02B80F79"/>
    <w:rsid w:val="0BD04C84"/>
    <w:rsid w:val="1151427F"/>
    <w:rsid w:val="137E6024"/>
    <w:rsid w:val="15843DAF"/>
    <w:rsid w:val="16520306"/>
    <w:rsid w:val="19D5601C"/>
    <w:rsid w:val="1B49393B"/>
    <w:rsid w:val="1E672A75"/>
    <w:rsid w:val="1E724BEA"/>
    <w:rsid w:val="288A3365"/>
    <w:rsid w:val="300E4295"/>
    <w:rsid w:val="3F566D9C"/>
    <w:rsid w:val="45DF4726"/>
    <w:rsid w:val="4C156A2C"/>
    <w:rsid w:val="4D2D69FF"/>
    <w:rsid w:val="4ED8213E"/>
    <w:rsid w:val="518C68CD"/>
    <w:rsid w:val="523E7323"/>
    <w:rsid w:val="54AB3897"/>
    <w:rsid w:val="5D20292A"/>
    <w:rsid w:val="5F527265"/>
    <w:rsid w:val="63B05490"/>
    <w:rsid w:val="65AD556A"/>
    <w:rsid w:val="6DC22BC4"/>
    <w:rsid w:val="6E287EC6"/>
    <w:rsid w:val="78C11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C20E9"/>
    <w:pPr>
      <w:widowControl w:val="0"/>
      <w:jc w:val="both"/>
    </w:pPr>
    <w:rPr>
      <w:rFonts w:ascii="Calibri" w:hAnsi="Calibri"/>
      <w:kern w:val="2"/>
      <w:sz w:val="21"/>
      <w:szCs w:val="22"/>
    </w:rPr>
  </w:style>
  <w:style w:type="paragraph" w:styleId="1">
    <w:name w:val="heading 1"/>
    <w:basedOn w:val="a1"/>
    <w:next w:val="a1"/>
    <w:qFormat/>
    <w:rsid w:val="003C20E9"/>
    <w:pPr>
      <w:spacing w:beforeAutospacing="1" w:afterAutospacing="1"/>
      <w:jc w:val="left"/>
      <w:outlineLvl w:val="0"/>
    </w:pPr>
    <w:rPr>
      <w:rFonts w:ascii="宋体" w:hAnsi="宋体" w:hint="eastAsia"/>
      <w:b/>
      <w:bCs/>
      <w:kern w:val="44"/>
      <w:sz w:val="48"/>
      <w:szCs w:val="4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qFormat/>
    <w:rsid w:val="003C20E9"/>
    <w:rPr>
      <w:sz w:val="18"/>
      <w:szCs w:val="18"/>
    </w:rPr>
  </w:style>
  <w:style w:type="paragraph" w:styleId="a6">
    <w:name w:val="footer"/>
    <w:basedOn w:val="a1"/>
    <w:qFormat/>
    <w:rsid w:val="003C20E9"/>
    <w:pPr>
      <w:tabs>
        <w:tab w:val="center" w:pos="4153"/>
        <w:tab w:val="right" w:pos="8306"/>
      </w:tabs>
      <w:snapToGrid w:val="0"/>
      <w:jc w:val="left"/>
    </w:pPr>
    <w:rPr>
      <w:sz w:val="18"/>
    </w:rPr>
  </w:style>
  <w:style w:type="paragraph" w:styleId="a7">
    <w:name w:val="header"/>
    <w:basedOn w:val="a1"/>
    <w:qFormat/>
    <w:rsid w:val="003C20E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2">
    <w:name w:val="toc 2"/>
    <w:basedOn w:val="a1"/>
    <w:next w:val="a1"/>
    <w:qFormat/>
    <w:rsid w:val="003C20E9"/>
    <w:pPr>
      <w:tabs>
        <w:tab w:val="right" w:leader="dot" w:pos="6623"/>
      </w:tabs>
      <w:jc w:val="left"/>
    </w:pPr>
    <w:rPr>
      <w:rFonts w:cs="Calibri"/>
      <w:smallCaps/>
      <w:sz w:val="20"/>
      <w:szCs w:val="20"/>
    </w:rPr>
  </w:style>
  <w:style w:type="paragraph" w:styleId="a8">
    <w:name w:val="Normal (Web)"/>
    <w:basedOn w:val="a1"/>
    <w:uiPriority w:val="99"/>
    <w:unhideWhenUsed/>
    <w:qFormat/>
    <w:rsid w:val="003C20E9"/>
    <w:pPr>
      <w:spacing w:before="100" w:beforeAutospacing="1" w:after="100" w:afterAutospacing="1"/>
      <w:jc w:val="left"/>
    </w:pPr>
    <w:rPr>
      <w:kern w:val="0"/>
      <w:sz w:val="24"/>
    </w:rPr>
  </w:style>
  <w:style w:type="table" w:styleId="a9">
    <w:name w:val="Table Grid"/>
    <w:basedOn w:val="a3"/>
    <w:qFormat/>
    <w:rsid w:val="003C20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unhideWhenUsed/>
    <w:qFormat/>
    <w:rsid w:val="003C20E9"/>
    <w:rPr>
      <w:rFonts w:ascii="Times New Roman" w:eastAsia="宋体" w:hAnsi="Times New Roman"/>
      <w:sz w:val="18"/>
    </w:rPr>
  </w:style>
  <w:style w:type="paragraph" w:customStyle="1" w:styleId="a">
    <w:name w:val="一级条标题"/>
    <w:next w:val="ab"/>
    <w:qFormat/>
    <w:rsid w:val="003C20E9"/>
    <w:pPr>
      <w:numPr>
        <w:ilvl w:val="1"/>
        <w:numId w:val="1"/>
      </w:numPr>
      <w:spacing w:beforeLines="50" w:afterLines="50"/>
      <w:outlineLvl w:val="2"/>
    </w:pPr>
    <w:rPr>
      <w:rFonts w:ascii="黑体" w:eastAsia="黑体"/>
      <w:sz w:val="21"/>
      <w:szCs w:val="21"/>
    </w:rPr>
  </w:style>
  <w:style w:type="paragraph" w:customStyle="1" w:styleId="ab">
    <w:name w:val="段"/>
    <w:qFormat/>
    <w:rsid w:val="003C20E9"/>
    <w:pPr>
      <w:autoSpaceDE w:val="0"/>
      <w:autoSpaceDN w:val="0"/>
      <w:ind w:firstLineChars="200" w:firstLine="200"/>
      <w:jc w:val="both"/>
    </w:pPr>
    <w:rPr>
      <w:rFonts w:ascii="宋体"/>
      <w:sz w:val="21"/>
    </w:rPr>
  </w:style>
  <w:style w:type="paragraph" w:customStyle="1" w:styleId="ac">
    <w:name w:val="标准书眉_奇数页"/>
    <w:next w:val="a1"/>
    <w:qFormat/>
    <w:rsid w:val="003C20E9"/>
    <w:pPr>
      <w:tabs>
        <w:tab w:val="center" w:pos="4154"/>
        <w:tab w:val="right" w:pos="8306"/>
      </w:tabs>
      <w:spacing w:after="120"/>
      <w:jc w:val="right"/>
    </w:pPr>
    <w:rPr>
      <w:sz w:val="21"/>
    </w:rPr>
  </w:style>
  <w:style w:type="paragraph" w:customStyle="1" w:styleId="ad">
    <w:name w:val="标准书脚_偶数页"/>
    <w:qFormat/>
    <w:rsid w:val="003C20E9"/>
    <w:pPr>
      <w:spacing w:before="120"/>
    </w:pPr>
    <w:rPr>
      <w:sz w:val="18"/>
    </w:rPr>
  </w:style>
  <w:style w:type="paragraph" w:customStyle="1" w:styleId="a0">
    <w:name w:val="章标题"/>
    <w:next w:val="ab"/>
    <w:qFormat/>
    <w:rsid w:val="003C20E9"/>
    <w:pPr>
      <w:numPr>
        <w:ilvl w:val="1"/>
        <w:numId w:val="2"/>
      </w:numPr>
      <w:spacing w:beforeLines="50" w:afterLines="50"/>
      <w:jc w:val="both"/>
      <w:outlineLvl w:val="1"/>
    </w:pPr>
    <w:rPr>
      <w:rFonts w:ascii="黑体" w:eastAsia="黑体"/>
      <w:sz w:val="21"/>
    </w:rPr>
  </w:style>
  <w:style w:type="paragraph" w:customStyle="1" w:styleId="Default">
    <w:name w:val="Default"/>
    <w:qFormat/>
    <w:rsid w:val="003C20E9"/>
    <w:pPr>
      <w:widowControl w:val="0"/>
      <w:autoSpaceDE w:val="0"/>
      <w:autoSpaceDN w:val="0"/>
      <w:adjustRightInd w:val="0"/>
    </w:pPr>
    <w:rPr>
      <w:rFonts w:ascii="宋体" w:cs="宋体"/>
      <w:color w:val="000000"/>
      <w:sz w:val="24"/>
      <w:szCs w:val="24"/>
    </w:rPr>
  </w:style>
  <w:style w:type="character" w:customStyle="1" w:styleId="font21">
    <w:name w:val="font21"/>
    <w:qFormat/>
    <w:rsid w:val="003C20E9"/>
    <w:rPr>
      <w:rFonts w:ascii="Times New Roman" w:hAnsi="Times New Roman" w:cs="Times New Roman" w:hint="default"/>
      <w:color w:val="000000"/>
      <w:sz w:val="24"/>
      <w:szCs w:val="24"/>
      <w:u w:val="none"/>
    </w:rPr>
  </w:style>
  <w:style w:type="character" w:customStyle="1" w:styleId="font01">
    <w:name w:val="font01"/>
    <w:qFormat/>
    <w:rsid w:val="003C20E9"/>
    <w:rPr>
      <w:rFonts w:ascii="宋体" w:eastAsia="宋体" w:hAnsi="宋体" w:cs="宋体" w:hint="eastAsia"/>
      <w:color w:val="000000"/>
      <w:sz w:val="24"/>
      <w:szCs w:val="24"/>
      <w:u w:val="none"/>
    </w:rPr>
  </w:style>
  <w:style w:type="character" w:styleId="ae">
    <w:name w:val="Placeholder Text"/>
    <w:basedOn w:val="a2"/>
    <w:uiPriority w:val="99"/>
    <w:unhideWhenUsed/>
    <w:qFormat/>
    <w:rsid w:val="003C20E9"/>
    <w:rPr>
      <w:color w:val="808080"/>
    </w:rPr>
  </w:style>
  <w:style w:type="character" w:customStyle="1" w:styleId="Char">
    <w:name w:val="批注框文本 Char"/>
    <w:basedOn w:val="a2"/>
    <w:link w:val="a5"/>
    <w:qFormat/>
    <w:rsid w:val="003C20E9"/>
    <w:rPr>
      <w:rFonts w:ascii="Calibri" w:hAnsi="Calibri"/>
      <w:kern w:val="2"/>
      <w:sz w:val="18"/>
      <w:szCs w:val="18"/>
    </w:rPr>
  </w:style>
  <w:style w:type="paragraph" w:customStyle="1" w:styleId="af">
    <w:name w:val="封面标准名称"/>
    <w:qFormat/>
    <w:rsid w:val="003C20E9"/>
    <w:pPr>
      <w:widowControl w:val="0"/>
      <w:spacing w:line="680" w:lineRule="exact"/>
      <w:jc w:val="center"/>
      <w:textAlignment w:val="center"/>
    </w:pPr>
    <w:rPr>
      <w:rFonts w:ascii="黑体" w:eastAsia="黑体"/>
      <w:sz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A47105-4B28-4800-8C39-1BCCC4F2F0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19</Pages>
  <Words>11783</Words>
  <Characters>4814</Characters>
  <Application>Microsoft Office Word</Application>
  <DocSecurity>0</DocSecurity>
  <Lines>40</Lines>
  <Paragraphs>33</Paragraphs>
  <ScaleCrop>false</ScaleCrop>
  <Company>china</Company>
  <LinksUpToDate>false</LinksUpToDate>
  <CharactersWithSpaces>16564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2021-06-19T06:51:00Z</cp:lastPrinted>
  <dcterms:created xsi:type="dcterms:W3CDTF">2021-04-08T01:33:00Z</dcterms:created>
  <dcterms:modified xsi:type="dcterms:W3CDTF">2021-10-23T13:33:00Z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9D8B7C12B479409491E4AD891A92B7B3</vt:lpwstr>
  </property>
</Properties>
</file>